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6DE5" w14:textId="5C812DBF" w:rsidR="00DE6BB3" w:rsidRPr="00DD2901" w:rsidRDefault="00DE6BB3" w:rsidP="002A4C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BB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013684" wp14:editId="78BF3EC9">
            <wp:extent cx="1304511" cy="476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5629" cy="48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CFB" w:rsidRPr="00DD29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E6BB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A94BD5" wp14:editId="1AD482AC">
            <wp:extent cx="568325" cy="438150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574" cy="47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CFB" w:rsidRPr="00DD29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C32F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383DC2" wp14:editId="093BCAEA">
            <wp:extent cx="1174750" cy="497991"/>
            <wp:effectExtent l="0" t="0" r="635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047" cy="533302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E835B94" w14:textId="77777777" w:rsidR="00DE6BB3" w:rsidRPr="002C545D" w:rsidRDefault="00DE6BB3" w:rsidP="000B6E1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7D8D8" w14:textId="77777777" w:rsidR="00677B3E" w:rsidRPr="006C2812" w:rsidRDefault="00677B3E" w:rsidP="006C2812">
      <w:pPr>
        <w:spacing w:after="0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76627597" w14:textId="77777777" w:rsidR="007E3493" w:rsidRDefault="005318CB" w:rsidP="00545DC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107E3">
        <w:rPr>
          <w:rFonts w:ascii="Times New Roman" w:eastAsia="Times New Roman" w:hAnsi="Times New Roman" w:cs="Times New Roman"/>
          <w:b/>
          <w:sz w:val="32"/>
          <w:szCs w:val="32"/>
        </w:rPr>
        <w:t>Zwischen Kriegsangst und Kriegs</w:t>
      </w:r>
      <w:r w:rsidR="001B3B54" w:rsidRPr="000107E3">
        <w:rPr>
          <w:rFonts w:ascii="Times New Roman" w:eastAsia="Times New Roman" w:hAnsi="Times New Roman" w:cs="Times New Roman"/>
          <w:b/>
          <w:sz w:val="32"/>
          <w:szCs w:val="32"/>
        </w:rPr>
        <w:t>tauglichkeit</w:t>
      </w:r>
      <w:r w:rsidR="000107E3"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</w:p>
    <w:p w14:paraId="7DA816D7" w14:textId="6C504352" w:rsidR="00545DCC" w:rsidRPr="000107E3" w:rsidRDefault="001B7753" w:rsidP="00545DC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107E3">
        <w:rPr>
          <w:rFonts w:ascii="Times New Roman" w:eastAsia="Times New Roman" w:hAnsi="Times New Roman" w:cs="Times New Roman"/>
          <w:b/>
          <w:sz w:val="32"/>
          <w:szCs w:val="32"/>
        </w:rPr>
        <w:t xml:space="preserve">Gesellschaftliche Resilienz </w:t>
      </w:r>
      <w:r w:rsidR="005318CB" w:rsidRPr="000107E3">
        <w:rPr>
          <w:rFonts w:ascii="Times New Roman" w:eastAsia="Times New Roman" w:hAnsi="Times New Roman" w:cs="Times New Roman"/>
          <w:b/>
          <w:sz w:val="32"/>
          <w:szCs w:val="32"/>
        </w:rPr>
        <w:t xml:space="preserve">in </w:t>
      </w:r>
      <w:r w:rsidR="008B142A">
        <w:rPr>
          <w:rFonts w:ascii="Times New Roman" w:eastAsia="Times New Roman" w:hAnsi="Times New Roman" w:cs="Times New Roman"/>
          <w:b/>
          <w:sz w:val="32"/>
          <w:szCs w:val="32"/>
        </w:rPr>
        <w:t>der Zeitenwende</w:t>
      </w:r>
    </w:p>
    <w:p w14:paraId="485CDFCA" w14:textId="77777777" w:rsidR="00DE6BB3" w:rsidRPr="000107E3" w:rsidRDefault="00DE6BB3" w:rsidP="00BE06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D5E1A" w14:textId="533F4C9B" w:rsidR="0046742F" w:rsidRPr="000107E3" w:rsidRDefault="00545DCC" w:rsidP="00DE6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7E3">
        <w:rPr>
          <w:rFonts w:ascii="Times New Roman" w:hAnsi="Times New Roman" w:cs="Times New Roman"/>
          <w:sz w:val="24"/>
          <w:szCs w:val="24"/>
        </w:rPr>
        <w:t xml:space="preserve">24. </w:t>
      </w:r>
      <w:r w:rsidR="0046742F" w:rsidRPr="000107E3">
        <w:rPr>
          <w:rFonts w:ascii="Times New Roman" w:hAnsi="Times New Roman" w:cs="Times New Roman"/>
          <w:sz w:val="24"/>
          <w:szCs w:val="24"/>
        </w:rPr>
        <w:t>November</w:t>
      </w:r>
      <w:r w:rsidRPr="000107E3">
        <w:rPr>
          <w:rFonts w:ascii="Times New Roman" w:hAnsi="Times New Roman" w:cs="Times New Roman"/>
          <w:sz w:val="24"/>
          <w:szCs w:val="24"/>
        </w:rPr>
        <w:t xml:space="preserve"> </w:t>
      </w:r>
      <w:r w:rsidR="0046742F" w:rsidRPr="000107E3">
        <w:rPr>
          <w:rFonts w:ascii="Times New Roman" w:hAnsi="Times New Roman" w:cs="Times New Roman"/>
          <w:sz w:val="24"/>
          <w:szCs w:val="24"/>
        </w:rPr>
        <w:t>2025</w:t>
      </w:r>
    </w:p>
    <w:p w14:paraId="7BC01B46" w14:textId="26B65D97" w:rsidR="00DE6BB3" w:rsidRPr="000107E3" w:rsidRDefault="001C4ED3" w:rsidP="00DE6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7E3">
        <w:rPr>
          <w:rFonts w:ascii="Times New Roman" w:hAnsi="Times New Roman" w:cs="Times New Roman"/>
          <w:sz w:val="24"/>
          <w:szCs w:val="24"/>
        </w:rPr>
        <w:t xml:space="preserve">Akademie der </w:t>
      </w:r>
      <w:r w:rsidR="00DE6BB3" w:rsidRPr="000107E3">
        <w:rPr>
          <w:rFonts w:ascii="Times New Roman" w:hAnsi="Times New Roman" w:cs="Times New Roman"/>
          <w:sz w:val="24"/>
          <w:szCs w:val="24"/>
        </w:rPr>
        <w:t>Konrad-Adenauer-Stiftung</w:t>
      </w:r>
    </w:p>
    <w:p w14:paraId="6088E89C" w14:textId="10C18A31" w:rsidR="00DE6BB3" w:rsidRPr="000107E3" w:rsidRDefault="00DE6BB3" w:rsidP="00DE6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7E3">
        <w:rPr>
          <w:rFonts w:ascii="Times New Roman" w:hAnsi="Times New Roman" w:cs="Times New Roman"/>
          <w:sz w:val="24"/>
          <w:szCs w:val="24"/>
        </w:rPr>
        <w:t>Tiergartenstraße 35, 10785 Berlin</w:t>
      </w:r>
    </w:p>
    <w:p w14:paraId="55714522" w14:textId="77777777" w:rsidR="00933B8F" w:rsidRPr="000107E3" w:rsidRDefault="00933B8F" w:rsidP="00933B8F">
      <w:pPr>
        <w:pStyle w:val="Default"/>
        <w:rPr>
          <w:rFonts w:ascii="Times New Roman" w:hAnsi="Times New Roman" w:cs="Times New Roman"/>
        </w:rPr>
      </w:pPr>
    </w:p>
    <w:p w14:paraId="5E26CA24" w14:textId="3FC92C1D" w:rsidR="00D07ED1" w:rsidRPr="009651BC" w:rsidRDefault="00435A4B" w:rsidP="00C207AA">
      <w:pPr>
        <w:spacing w:after="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Bis </w:t>
      </w:r>
      <w:proofErr w:type="gramStart"/>
      <w:r w:rsidRPr="009651BC">
        <w:rPr>
          <w:rFonts w:ascii="Times New Roman" w:hAnsi="Times New Roman" w:cs="Times New Roman"/>
          <w:color w:val="000000"/>
          <w:sz w:val="20"/>
          <w:szCs w:val="20"/>
        </w:rPr>
        <w:t>zu Russlands</w:t>
      </w:r>
      <w:proofErr w:type="gramEnd"/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18CB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umfassenden 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Angriffskrieg gegen die Ukraine im Jahr 2022 galt die deutsche Bevölkerung als überwiegend pazifistisch und dem Militär gegenüber als eher </w:t>
      </w:r>
      <w:r w:rsidR="005318CB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„freundlich desinteressiert“ 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>eingestellt. Fragen nach der Wehrhaftigkeit der Bürgerinnen und Bür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softHyphen/>
        <w:t>ger stellten sich erst gar nicht</w:t>
      </w:r>
      <w:r w:rsidR="00BB5A78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>In Anbetracht der anhaltenden russischen Aggression in der Ukraine und darüber hinaus, werden Forderungen nach einem Men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talitätswandel lauter: Deutschland müsse „kriegstüchtig“ werden – nicht nur die Bundeswehr, sondern auch die Bevölkerung. </w:t>
      </w:r>
      <w:r w:rsidR="00E27527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Der </w:t>
      </w:r>
      <w:r w:rsidR="00E92D96" w:rsidRPr="009651BC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="005318CB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rieg Russlands </w:t>
      </w:r>
      <w:r w:rsidR="00772187" w:rsidRPr="009651BC">
        <w:rPr>
          <w:rFonts w:ascii="Times New Roman" w:hAnsi="Times New Roman" w:cs="Times New Roman"/>
          <w:color w:val="000000"/>
          <w:sz w:val="20"/>
          <w:szCs w:val="20"/>
        </w:rPr>
        <w:t>offenbart die existentielle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Bedeutung gesellschaftliche</w:t>
      </w:r>
      <w:r w:rsidR="00772187" w:rsidRPr="009651BC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Resilienz: Ohne den gesellschaftlichen Rückhalt für die Streitkräfte und die persönliche Verteidigungsbereitschaft </w:t>
      </w:r>
      <w:r w:rsidR="00D07F7A" w:rsidRPr="009651BC">
        <w:rPr>
          <w:rFonts w:ascii="Times New Roman" w:hAnsi="Times New Roman" w:cs="Times New Roman"/>
          <w:color w:val="000000"/>
          <w:sz w:val="20"/>
          <w:szCs w:val="20"/>
        </w:rPr>
        <w:t>seiner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07F7A" w:rsidRPr="009651BC">
        <w:rPr>
          <w:rFonts w:ascii="Times New Roman" w:hAnsi="Times New Roman" w:cs="Times New Roman"/>
          <w:color w:val="000000"/>
          <w:sz w:val="20"/>
          <w:szCs w:val="20"/>
        </w:rPr>
        <w:t>Bevölkerung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hätte die Ukraine der russischen Aggression nicht standhalten können. </w:t>
      </w:r>
      <w:r w:rsidR="00D07F7A" w:rsidRPr="009651BC">
        <w:rPr>
          <w:rFonts w:ascii="Times New Roman" w:hAnsi="Times New Roman" w:cs="Times New Roman"/>
          <w:color w:val="000000"/>
          <w:sz w:val="20"/>
          <w:szCs w:val="20"/>
        </w:rPr>
        <w:t>Die Bewertungen hinsichtlich de</w:t>
      </w:r>
      <w:r w:rsidR="00C207AA" w:rsidRPr="009651BC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D07F7A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27527" w:rsidRPr="009651BC">
        <w:rPr>
          <w:rFonts w:ascii="Times New Roman" w:hAnsi="Times New Roman" w:cs="Times New Roman"/>
          <w:color w:val="000000"/>
          <w:sz w:val="20"/>
          <w:szCs w:val="20"/>
        </w:rPr>
        <w:t>seit 2022</w:t>
      </w:r>
      <w:r w:rsidR="00D07F7A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in Deutschland zu beobachtenden „Zeitenwende in den Köpfen“ gehen auseinander. Vor allem i</w:t>
      </w:r>
      <w:r w:rsidR="009E0025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m 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direkten </w:t>
      </w:r>
      <w:r w:rsidR="009E0025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Vergleich mit </w:t>
      </w:r>
      <w:r w:rsidR="00E27527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europäischen Nachbarländern </w:t>
      </w:r>
      <w:r w:rsidR="00BD0B4C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scheint 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die gesellschaftliche Resilienz </w:t>
      </w:r>
      <w:r w:rsidR="00C207AA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und Wehrbereitschaft </w:t>
      </w:r>
      <w:r w:rsidRPr="009651BC">
        <w:rPr>
          <w:rFonts w:ascii="Times New Roman" w:hAnsi="Times New Roman" w:cs="Times New Roman"/>
          <w:color w:val="000000"/>
          <w:sz w:val="20"/>
          <w:szCs w:val="20"/>
        </w:rPr>
        <w:t>in Deutschland</w:t>
      </w:r>
      <w:r w:rsidR="00D07F7A" w:rsidRPr="009651BC">
        <w:rPr>
          <w:rFonts w:ascii="Times New Roman" w:hAnsi="Times New Roman" w:cs="Times New Roman"/>
          <w:color w:val="000000"/>
          <w:sz w:val="20"/>
          <w:szCs w:val="20"/>
        </w:rPr>
        <w:t xml:space="preserve"> auch weiterhin eher schwach ausgeprägt zu sein. </w:t>
      </w:r>
      <w:r w:rsidR="00772187" w:rsidRPr="009651BC">
        <w:rPr>
          <w:rFonts w:ascii="Times New Roman" w:hAnsi="Times New Roman" w:cs="Times New Roman"/>
          <w:color w:val="000000"/>
          <w:sz w:val="20"/>
          <w:szCs w:val="20"/>
        </w:rPr>
        <w:t>Vor diesem Hintergrund stellen sich drängende Fragen:</w:t>
      </w:r>
    </w:p>
    <w:p w14:paraId="63401DA7" w14:textId="77777777" w:rsidR="00E27527" w:rsidRPr="009651BC" w:rsidRDefault="00E27527" w:rsidP="00A635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7CA4F01" w14:textId="7684ABEF" w:rsidR="004C6928" w:rsidRPr="009651BC" w:rsidRDefault="001B3B54" w:rsidP="005E764B">
      <w:pPr>
        <w:pStyle w:val="Listenabsatz"/>
        <w:numPr>
          <w:ilvl w:val="0"/>
          <w:numId w:val="24"/>
        </w:numPr>
        <w:spacing w:after="80" w:line="240" w:lineRule="auto"/>
        <w:ind w:left="782" w:hanging="357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>Mindset</w:t>
      </w:r>
      <w:r w:rsidR="00735090" w:rsidRPr="009651BC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="00735090" w:rsidRPr="009651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3B8F" w:rsidRPr="009651BC">
        <w:rPr>
          <w:rFonts w:ascii="Times New Roman" w:eastAsia="Times New Roman" w:hAnsi="Times New Roman" w:cs="Times New Roman"/>
          <w:sz w:val="20"/>
          <w:szCs w:val="20"/>
        </w:rPr>
        <w:t>Was ist dran an der Behauptung</w:t>
      </w:r>
      <w:r w:rsidR="00834830" w:rsidRPr="009651BC">
        <w:rPr>
          <w:rFonts w:ascii="Times New Roman" w:eastAsia="Times New Roman" w:hAnsi="Times New Roman" w:cs="Times New Roman"/>
          <w:sz w:val="20"/>
          <w:szCs w:val="20"/>
        </w:rPr>
        <w:t xml:space="preserve"> einer fehlenden Wehrbereitschaft</w:t>
      </w:r>
      <w:r w:rsidR="00D07F7A" w:rsidRPr="009651BC">
        <w:rPr>
          <w:rFonts w:ascii="Times New Roman" w:eastAsia="Times New Roman" w:hAnsi="Times New Roman" w:cs="Times New Roman"/>
          <w:sz w:val="20"/>
          <w:szCs w:val="20"/>
        </w:rPr>
        <w:t xml:space="preserve"> in der deutschen Bevölkerung</w:t>
      </w:r>
      <w:r w:rsidR="00933B8F" w:rsidRPr="009651BC">
        <w:rPr>
          <w:rFonts w:ascii="Times New Roman" w:eastAsia="Times New Roman" w:hAnsi="Times New Roman" w:cs="Times New Roman"/>
          <w:sz w:val="20"/>
          <w:szCs w:val="20"/>
        </w:rPr>
        <w:t xml:space="preserve">? </w:t>
      </w:r>
      <w:r w:rsidR="00C207AA" w:rsidRPr="009651BC">
        <w:rPr>
          <w:rFonts w:ascii="Times New Roman" w:eastAsia="Times New Roman" w:hAnsi="Times New Roman" w:cs="Times New Roman"/>
          <w:sz w:val="20"/>
          <w:szCs w:val="20"/>
        </w:rPr>
        <w:t>Wie steht es um den gesellschaftlichen Rückhalt für die Bundeswehr?</w:t>
      </w:r>
      <w:r w:rsidR="00E27527" w:rsidRPr="009651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5090" w:rsidRPr="009651BC">
        <w:rPr>
          <w:rFonts w:ascii="Times New Roman" w:eastAsia="Times New Roman" w:hAnsi="Times New Roman" w:cs="Times New Roman"/>
          <w:sz w:val="20"/>
          <w:szCs w:val="20"/>
        </w:rPr>
        <w:t>Ist seit 2022</w:t>
      </w:r>
      <w:r w:rsidR="00E27527" w:rsidRPr="009651BC">
        <w:rPr>
          <w:rFonts w:ascii="Times New Roman" w:eastAsia="Times New Roman" w:hAnsi="Times New Roman" w:cs="Times New Roman"/>
          <w:sz w:val="20"/>
          <w:szCs w:val="20"/>
        </w:rPr>
        <w:t xml:space="preserve"> eine grundlegende Abkehr vom Pazifismus</w:t>
      </w:r>
      <w:r w:rsidR="00735090" w:rsidRPr="009651BC">
        <w:rPr>
          <w:rFonts w:ascii="Times New Roman" w:eastAsia="Times New Roman" w:hAnsi="Times New Roman" w:cs="Times New Roman"/>
          <w:sz w:val="20"/>
          <w:szCs w:val="20"/>
        </w:rPr>
        <w:t xml:space="preserve"> zu beobachten</w:t>
      </w:r>
      <w:r w:rsidR="00933B8F" w:rsidRPr="009651BC">
        <w:rPr>
          <w:rFonts w:ascii="Times New Roman" w:eastAsia="Times New Roman" w:hAnsi="Times New Roman" w:cs="Times New Roman"/>
          <w:sz w:val="20"/>
          <w:szCs w:val="20"/>
        </w:rPr>
        <w:t>?</w:t>
      </w:r>
      <w:r w:rsidR="00D07F7A" w:rsidRPr="009651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07AA" w:rsidRPr="009651BC">
        <w:rPr>
          <w:rFonts w:ascii="Times New Roman" w:eastAsia="Times New Roman" w:hAnsi="Times New Roman" w:cs="Times New Roman"/>
          <w:sz w:val="20"/>
          <w:szCs w:val="20"/>
        </w:rPr>
        <w:t xml:space="preserve">Kommt es </w:t>
      </w:r>
      <w:r w:rsidR="00E27527" w:rsidRPr="009651BC">
        <w:rPr>
          <w:rFonts w:ascii="Times New Roman" w:eastAsia="Times New Roman" w:hAnsi="Times New Roman" w:cs="Times New Roman"/>
          <w:sz w:val="20"/>
          <w:szCs w:val="20"/>
        </w:rPr>
        <w:t xml:space="preserve">vielleicht sogar </w:t>
      </w:r>
      <w:r w:rsidR="00C207AA" w:rsidRPr="009651BC">
        <w:rPr>
          <w:rFonts w:ascii="Times New Roman" w:eastAsia="Times New Roman" w:hAnsi="Times New Roman" w:cs="Times New Roman"/>
          <w:sz w:val="20"/>
          <w:szCs w:val="20"/>
        </w:rPr>
        <w:t>zu einer Militarisierung im Denken der deutschen Bevölkerung?</w:t>
      </w:r>
    </w:p>
    <w:p w14:paraId="7FC64234" w14:textId="3BB60428" w:rsidR="00D07F7A" w:rsidRPr="009651BC" w:rsidRDefault="00735090" w:rsidP="005E764B">
      <w:pPr>
        <w:pStyle w:val="Listenabsatz"/>
        <w:numPr>
          <w:ilvl w:val="0"/>
          <w:numId w:val="24"/>
        </w:numPr>
        <w:spacing w:after="80" w:line="240" w:lineRule="auto"/>
        <w:ind w:left="782" w:hanging="357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>Lessons</w:t>
      </w:r>
      <w:proofErr w:type="spellEnd"/>
      <w:r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>learned</w:t>
      </w:r>
      <w:proofErr w:type="spellEnd"/>
      <w:r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451683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Was macht die tatsächliche Kriegserfahrung mit einer Gesellschaft? </w:t>
      </w:r>
      <w:r w:rsidR="00D07F7A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Welche Erkenntnisse über die Resilienz demokratischer Gesellschaften lassen sich aus </w:t>
      </w:r>
      <w:r w:rsidR="005318CB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den Erfahrungen der </w:t>
      </w:r>
      <w:r w:rsidR="00D07F7A" w:rsidRPr="009651BC">
        <w:rPr>
          <w:rFonts w:ascii="Times New Roman" w:eastAsia="Times New Roman" w:hAnsi="Times New Roman" w:cs="Times New Roman"/>
          <w:iCs/>
          <w:sz w:val="20"/>
          <w:szCs w:val="20"/>
        </w:rPr>
        <w:t>Ukraine</w:t>
      </w:r>
      <w:r w:rsidR="005318CB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C207AA" w:rsidRPr="009651BC">
        <w:rPr>
          <w:rFonts w:ascii="Times New Roman" w:eastAsia="Times New Roman" w:hAnsi="Times New Roman" w:cs="Times New Roman"/>
          <w:iCs/>
          <w:sz w:val="20"/>
          <w:szCs w:val="20"/>
        </w:rPr>
        <w:t>ableiten</w:t>
      </w:r>
      <w:r w:rsidR="00D07F7A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und ggf. auf Deutschland übertragen?</w:t>
      </w:r>
      <w:r w:rsidR="00451683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14:paraId="168B6603" w14:textId="2288B534" w:rsidR="00D07F7A" w:rsidRPr="009651BC" w:rsidRDefault="00735090" w:rsidP="005E764B">
      <w:pPr>
        <w:pStyle w:val="Listenabsatz"/>
        <w:numPr>
          <w:ilvl w:val="0"/>
          <w:numId w:val="24"/>
        </w:numPr>
        <w:spacing w:after="80" w:line="240" w:lineRule="auto"/>
        <w:ind w:left="782" w:hanging="357"/>
        <w:contextualSpacing w:val="0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>Ausblick:</w:t>
      </w: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D07F7A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Wie </w:t>
      </w:r>
      <w:proofErr w:type="spellStart"/>
      <w:r w:rsidR="00D07F7A" w:rsidRPr="009651BC">
        <w:rPr>
          <w:rFonts w:ascii="Times New Roman" w:eastAsia="Times New Roman" w:hAnsi="Times New Roman" w:cs="Times New Roman"/>
          <w:iCs/>
          <w:sz w:val="20"/>
          <w:szCs w:val="20"/>
        </w:rPr>
        <w:t>müss</w:t>
      </w:r>
      <w:proofErr w:type="spellEnd"/>
      <w:r w:rsidR="00D07F7A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(t)en die zivil-militärischen Beziehungen in Deutschland ausgestaltet sein, um </w:t>
      </w:r>
      <w:r w:rsidR="005318CB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sicherheitspolitische </w:t>
      </w:r>
      <w:r w:rsidR="00D07F7A" w:rsidRPr="009651BC">
        <w:rPr>
          <w:rFonts w:ascii="Times New Roman" w:eastAsia="Times New Roman" w:hAnsi="Times New Roman" w:cs="Times New Roman"/>
          <w:iCs/>
          <w:sz w:val="20"/>
          <w:szCs w:val="20"/>
        </w:rPr>
        <w:t>Erfordernisse und gesellschaftliche Erwartungen in Einklang zu bringen?</w:t>
      </w:r>
      <w:r w:rsidR="00D07F7A" w:rsidRPr="009651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07AA" w:rsidRPr="009651BC">
        <w:rPr>
          <w:rFonts w:ascii="Times New Roman" w:eastAsia="Times New Roman" w:hAnsi="Times New Roman" w:cs="Times New Roman"/>
          <w:sz w:val="20"/>
          <w:szCs w:val="20"/>
        </w:rPr>
        <w:t xml:space="preserve">Welche Bedeutung kommt </w:t>
      </w:r>
      <w:r w:rsidRPr="009651BC">
        <w:rPr>
          <w:rFonts w:ascii="Times New Roman" w:eastAsia="Times New Roman" w:hAnsi="Times New Roman" w:cs="Times New Roman"/>
          <w:sz w:val="20"/>
          <w:szCs w:val="20"/>
        </w:rPr>
        <w:t xml:space="preserve">in diesem Zusammenhang </w:t>
      </w:r>
      <w:r w:rsidR="00C207AA" w:rsidRPr="009651BC">
        <w:rPr>
          <w:rFonts w:ascii="Times New Roman" w:eastAsia="Times New Roman" w:hAnsi="Times New Roman" w:cs="Times New Roman"/>
          <w:sz w:val="20"/>
          <w:szCs w:val="20"/>
        </w:rPr>
        <w:t>dem neuen Wehrdienst zu?</w:t>
      </w:r>
      <w:r w:rsidR="00677B3E" w:rsidRPr="009651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1683" w:rsidRPr="009651BC">
        <w:rPr>
          <w:rFonts w:ascii="Times New Roman" w:eastAsia="Times New Roman" w:hAnsi="Times New Roman" w:cs="Times New Roman"/>
          <w:sz w:val="20"/>
          <w:szCs w:val="20"/>
        </w:rPr>
        <w:t xml:space="preserve">Und welche Rolle </w:t>
      </w:r>
      <w:r w:rsidR="00D13AC7" w:rsidRPr="009651BC">
        <w:rPr>
          <w:rFonts w:ascii="Times New Roman" w:eastAsia="Times New Roman" w:hAnsi="Times New Roman" w:cs="Times New Roman"/>
          <w:sz w:val="20"/>
          <w:szCs w:val="20"/>
        </w:rPr>
        <w:t>können</w:t>
      </w:r>
      <w:r w:rsidR="00451683" w:rsidRPr="009651BC">
        <w:rPr>
          <w:rFonts w:ascii="Times New Roman" w:eastAsia="Times New Roman" w:hAnsi="Times New Roman" w:cs="Times New Roman"/>
          <w:sz w:val="20"/>
          <w:szCs w:val="20"/>
        </w:rPr>
        <w:t xml:space="preserve"> die Medien und die sicherheitspolitische Bildung in Deutschland</w:t>
      </w:r>
      <w:r w:rsidR="00D13AC7" w:rsidRPr="009651BC">
        <w:rPr>
          <w:rFonts w:ascii="Times New Roman" w:eastAsia="Times New Roman" w:hAnsi="Times New Roman" w:cs="Times New Roman"/>
          <w:sz w:val="20"/>
          <w:szCs w:val="20"/>
        </w:rPr>
        <w:t xml:space="preserve"> spielen</w:t>
      </w:r>
      <w:r w:rsidR="00451683" w:rsidRPr="009651BC"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4026A62E" w14:textId="77777777" w:rsidR="00B20479" w:rsidRPr="009651BC" w:rsidRDefault="00B20479" w:rsidP="00C207AA">
      <w:pPr>
        <w:spacing w:after="4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8D52A59" w14:textId="33CDCF97" w:rsidR="004C6928" w:rsidRPr="009651BC" w:rsidRDefault="00B20479" w:rsidP="000F10C9">
      <w:pPr>
        <w:shd w:val="clear" w:color="auto" w:fill="D9E2F3" w:themeFill="accent1" w:themeFillTint="33"/>
        <w:spacing w:after="4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>Programm</w:t>
      </w:r>
    </w:p>
    <w:p w14:paraId="121D83C2" w14:textId="360922F6" w:rsidR="001B3B54" w:rsidRPr="009651BC" w:rsidRDefault="00D07F7A" w:rsidP="00A94FF9">
      <w:pPr>
        <w:spacing w:after="80" w:line="240" w:lineRule="auto"/>
        <w:ind w:left="705" w:hanging="705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>17:30</w:t>
      </w: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>Begrüßung</w:t>
      </w:r>
      <w:r w:rsidR="007B3F6A"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: </w:t>
      </w:r>
      <w:r w:rsidR="00357689" w:rsidRPr="009651BC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Dr. Peter Fischer-Bollin, </w:t>
      </w:r>
      <w:r w:rsidR="0022087C"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>Leiter der Hauptabteilung Analyse und Beratung</w:t>
      </w:r>
      <w:r w:rsidR="009651BC"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>,</w:t>
      </w:r>
      <w:r w:rsidR="00A94FF9"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KA</w:t>
      </w:r>
      <w:r w:rsidR="00335789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S </w:t>
      </w:r>
      <w:r w:rsidR="00B95384">
        <w:rPr>
          <w:rFonts w:ascii="Times New Roman" w:eastAsia="Times New Roman" w:hAnsi="Times New Roman" w:cs="Times New Roman"/>
          <w:bCs/>
          <w:iCs/>
          <w:sz w:val="20"/>
          <w:szCs w:val="20"/>
        </w:rPr>
        <w:br/>
      </w:r>
      <w:r w:rsidR="00A94FF9" w:rsidRPr="007C4C4D">
        <w:rPr>
          <w:rFonts w:ascii="Times New Roman" w:eastAsia="Times New Roman" w:hAnsi="Times New Roman" w:cs="Times New Roman"/>
          <w:bCs/>
          <w:iCs/>
          <w:sz w:val="20"/>
          <w:szCs w:val="20"/>
        </w:rPr>
        <w:t>&amp;</w:t>
      </w:r>
      <w:r w:rsidR="00A94FF9" w:rsidRPr="009651BC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 w:rsidR="007B3F6A" w:rsidRPr="009651BC">
        <w:rPr>
          <w:rFonts w:ascii="Times New Roman" w:eastAsia="Times New Roman" w:hAnsi="Times New Roman" w:cs="Times New Roman"/>
          <w:bCs/>
          <w:i/>
          <w:sz w:val="20"/>
          <w:szCs w:val="20"/>
        </w:rPr>
        <w:t>Oberst Dr. Frank Hagemann</w:t>
      </w:r>
      <w:r w:rsidR="007B3F6A"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Kommandeur </w:t>
      </w:r>
      <w:proofErr w:type="spellStart"/>
      <w:r w:rsidR="007B3F6A"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>ZMSBw</w:t>
      </w:r>
      <w:proofErr w:type="spellEnd"/>
    </w:p>
    <w:p w14:paraId="0A6F4AFB" w14:textId="6A2EE663" w:rsidR="001B3B54" w:rsidRPr="009651BC" w:rsidRDefault="00D07F7A" w:rsidP="0000422C">
      <w:pPr>
        <w:spacing w:after="80" w:line="240" w:lineRule="auto"/>
        <w:ind w:left="708" w:hanging="708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>17:35</w:t>
      </w:r>
      <w:r w:rsidR="003C409A" w:rsidRPr="009651BC"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 w:rsidR="0000422C"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>Einspieler</w:t>
      </w:r>
      <w:r w:rsidR="00C207AA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: </w:t>
      </w:r>
      <w:r w:rsidR="0000422C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Auszüge aus Interviews </w:t>
      </w:r>
      <w:r w:rsidR="008D14E4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über </w:t>
      </w:r>
      <w:r w:rsidR="00D16ABA" w:rsidRPr="009651BC">
        <w:rPr>
          <w:rFonts w:ascii="Times New Roman" w:eastAsia="Times New Roman" w:hAnsi="Times New Roman" w:cs="Times New Roman"/>
          <w:iCs/>
          <w:sz w:val="20"/>
          <w:szCs w:val="20"/>
        </w:rPr>
        <w:t>die</w:t>
      </w:r>
      <w:r w:rsidR="0000422C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Wahrnehmung der </w:t>
      </w:r>
      <w:r w:rsidR="000F10C9" w:rsidRPr="009651BC">
        <w:rPr>
          <w:rFonts w:ascii="Times New Roman" w:eastAsia="Times New Roman" w:hAnsi="Times New Roman" w:cs="Times New Roman"/>
          <w:iCs/>
          <w:sz w:val="20"/>
          <w:szCs w:val="20"/>
        </w:rPr>
        <w:t>M</w:t>
      </w:r>
      <w:r w:rsidR="0000422C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edienberichterstattung </w:t>
      </w:r>
      <w:r w:rsidR="008D14E4" w:rsidRPr="009651BC">
        <w:rPr>
          <w:rFonts w:ascii="Times New Roman" w:eastAsia="Times New Roman" w:hAnsi="Times New Roman" w:cs="Times New Roman"/>
          <w:iCs/>
          <w:sz w:val="20"/>
          <w:szCs w:val="20"/>
        </w:rPr>
        <w:t>zum</w:t>
      </w:r>
      <w:r w:rsidR="0000422C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Ukraine-Krieg</w:t>
      </w:r>
      <w:r w:rsidR="000F10C9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und </w:t>
      </w:r>
      <w:r w:rsidR="00D16ABA" w:rsidRPr="009651BC">
        <w:rPr>
          <w:rFonts w:ascii="Times New Roman" w:eastAsia="Times New Roman" w:hAnsi="Times New Roman" w:cs="Times New Roman"/>
          <w:iCs/>
          <w:sz w:val="20"/>
          <w:szCs w:val="20"/>
        </w:rPr>
        <w:t>den</w:t>
      </w:r>
      <w:r w:rsidR="000F10C9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897DB5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persönlichen </w:t>
      </w:r>
      <w:r w:rsidR="000F10C9" w:rsidRPr="009651BC">
        <w:rPr>
          <w:rFonts w:ascii="Times New Roman" w:eastAsia="Times New Roman" w:hAnsi="Times New Roman" w:cs="Times New Roman"/>
          <w:iCs/>
          <w:sz w:val="20"/>
          <w:szCs w:val="20"/>
        </w:rPr>
        <w:t>Umgang mit Kriegsangst</w:t>
      </w:r>
      <w:r w:rsidR="0000422C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14:paraId="04381432" w14:textId="118DB26C" w:rsidR="001B3B54" w:rsidRPr="009651BC" w:rsidRDefault="003C409A" w:rsidP="004A55B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>1</w:t>
      </w:r>
      <w:r w:rsidR="0000422C" w:rsidRPr="009651BC">
        <w:rPr>
          <w:rFonts w:ascii="Times New Roman" w:eastAsia="Times New Roman" w:hAnsi="Times New Roman" w:cs="Times New Roman"/>
          <w:iCs/>
          <w:sz w:val="20"/>
          <w:szCs w:val="20"/>
        </w:rPr>
        <w:t>7:40</w:t>
      </w: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 w:rsidR="0000422C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Krieg, Medien, Gesellschaft</w:t>
      </w:r>
      <w:r w:rsidR="0067015B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="00CD180B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–</w:t>
      </w:r>
      <w:r w:rsidR="0067015B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="00615300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Z</w:t>
      </w:r>
      <w:r w:rsidR="001B3B54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ur </w:t>
      </w:r>
      <w:r w:rsidR="007B3DD5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Rolle </w:t>
      </w:r>
      <w:r w:rsidR="001B3B54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der Medien</w:t>
      </w:r>
      <w:r w:rsidR="00615300" w:rsidRPr="009651B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für die gesellschaftliche Resilienz</w:t>
      </w:r>
      <w:r w:rsidR="001B3B54"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14:paraId="521B4850" w14:textId="5A7F8953" w:rsidR="004A55B2" w:rsidRPr="009651BC" w:rsidRDefault="0000422C" w:rsidP="00D13AC7">
      <w:pPr>
        <w:spacing w:after="80" w:line="240" w:lineRule="auto"/>
        <w:ind w:left="709" w:hanging="1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>Anna Engelke, Vassili Golod</w:t>
      </w:r>
      <w:r w:rsidR="00F87C72"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854509"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&amp; </w:t>
      </w:r>
      <w:r w:rsidR="00F87C72"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>Oberstleutnant Michael Gutzeit</w:t>
      </w:r>
    </w:p>
    <w:p w14:paraId="3CDBF011" w14:textId="27269D8E" w:rsidR="00FF2DB1" w:rsidRPr="009651BC" w:rsidRDefault="00FF2DB1" w:rsidP="00FF2DB1">
      <w:pPr>
        <w:spacing w:after="8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9651BC">
        <w:rPr>
          <w:rFonts w:ascii="Times New Roman" w:hAnsi="Times New Roman" w:cs="Times New Roman"/>
          <w:sz w:val="20"/>
          <w:szCs w:val="20"/>
        </w:rPr>
        <w:t xml:space="preserve">Moderation: </w:t>
      </w:r>
      <w:r w:rsidR="00D16ABA" w:rsidRPr="009651BC">
        <w:rPr>
          <w:rFonts w:ascii="Times New Roman" w:eastAsia="Times New Roman" w:hAnsi="Times New Roman" w:cs="Times New Roman"/>
          <w:i/>
          <w:sz w:val="20"/>
          <w:szCs w:val="20"/>
        </w:rPr>
        <w:t>Carolin Unger</w:t>
      </w:r>
      <w:r w:rsidRPr="009651B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16ABA" w:rsidRPr="009651BC">
        <w:rPr>
          <w:rFonts w:ascii="Times New Roman" w:eastAsia="Times New Roman" w:hAnsi="Times New Roman" w:cs="Times New Roman"/>
          <w:sz w:val="20"/>
          <w:szCs w:val="20"/>
        </w:rPr>
        <w:t>Referentin für Kommunikation</w:t>
      </w:r>
      <w:r w:rsidRPr="009651BC">
        <w:rPr>
          <w:rFonts w:ascii="Times New Roman" w:eastAsia="Times New Roman" w:hAnsi="Times New Roman" w:cs="Times New Roman"/>
          <w:sz w:val="20"/>
          <w:szCs w:val="20"/>
        </w:rPr>
        <w:t xml:space="preserve">, KAS </w:t>
      </w:r>
    </w:p>
    <w:p w14:paraId="509F65A9" w14:textId="5AB04747" w:rsidR="0000422C" w:rsidRPr="009651BC" w:rsidRDefault="0000422C" w:rsidP="0000422C">
      <w:pPr>
        <w:spacing w:after="80" w:line="240" w:lineRule="auto"/>
        <w:ind w:left="708" w:hanging="708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>18:10</w:t>
      </w: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>Ergebnispräsentation</w:t>
      </w: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 zur Umfragestudie „Sicherheits- und verteidigungspolitisches Meinungsbild 2025: Die Zeitenwende in den Köpfen“, </w:t>
      </w:r>
      <w:r w:rsidRPr="009651BC">
        <w:rPr>
          <w:rFonts w:ascii="Times New Roman" w:eastAsia="Times New Roman" w:hAnsi="Times New Roman" w:cs="Times New Roman"/>
          <w:i/>
          <w:iCs/>
          <w:sz w:val="20"/>
          <w:szCs w:val="20"/>
        </w:rPr>
        <w:t>Dr. Timo Graf</w:t>
      </w:r>
      <w:r w:rsidRPr="009651BC">
        <w:rPr>
          <w:rFonts w:ascii="Times New Roman" w:eastAsia="Times New Roman" w:hAnsi="Times New Roman" w:cs="Times New Roman"/>
          <w:sz w:val="20"/>
          <w:szCs w:val="20"/>
        </w:rPr>
        <w:t>, ZMSBw</w:t>
      </w:r>
    </w:p>
    <w:p w14:paraId="14953F4E" w14:textId="3EC5CBC0" w:rsidR="004C6928" w:rsidRPr="009651BC" w:rsidRDefault="001B3B54" w:rsidP="000107E3">
      <w:pPr>
        <w:spacing w:after="80" w:line="240" w:lineRule="auto"/>
        <w:ind w:left="708" w:hanging="708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>18:</w:t>
      </w:r>
      <w:r w:rsidR="00FF2DB1"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>3</w:t>
      </w:r>
      <w:r w:rsidR="0067015B" w:rsidRPr="009651BC">
        <w:rPr>
          <w:rFonts w:ascii="Times New Roman" w:eastAsia="Times New Roman" w:hAnsi="Times New Roman" w:cs="Times New Roman"/>
          <w:bCs/>
          <w:iCs/>
          <w:sz w:val="20"/>
          <w:szCs w:val="20"/>
        </w:rPr>
        <w:t>0</w:t>
      </w:r>
      <w:r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091142"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Zwischen Kriegsangst und Kriegstauglichkeit – Gesellschaftliche Resilienz </w:t>
      </w:r>
      <w:r w:rsidR="008B142A" w:rsidRPr="009651BC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in der Zeitenwende </w:t>
      </w:r>
    </w:p>
    <w:p w14:paraId="6DE23746" w14:textId="5F887F51" w:rsidR="00BB5A78" w:rsidRPr="009651BC" w:rsidRDefault="00BB5A78" w:rsidP="000107E3">
      <w:pPr>
        <w:spacing w:after="8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 xml:space="preserve">Dr. Anne </w:t>
      </w:r>
      <w:proofErr w:type="spellStart"/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>Gidion</w:t>
      </w:r>
      <w:proofErr w:type="spellEnd"/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 xml:space="preserve">, Prälatin, </w:t>
      </w:r>
      <w:r w:rsidRPr="009651BC">
        <w:rPr>
          <w:rFonts w:ascii="Times New Roman" w:hAnsi="Times New Roman" w:cs="Times New Roman"/>
          <w:color w:val="222222"/>
          <w:spacing w:val="2"/>
          <w:sz w:val="20"/>
          <w:szCs w:val="20"/>
          <w:shd w:val="clear" w:color="auto" w:fill="FFFFFF"/>
        </w:rPr>
        <w:t>Bevollmächtigte des Rates der EKD bei der Bundesrepublik Deutschland und der Europäischen Union</w:t>
      </w:r>
      <w:r w:rsidRPr="009651BC">
        <w:rPr>
          <w:rFonts w:ascii="Times New Roman" w:hAnsi="Times New Roman" w:cs="Times New Roman"/>
          <w:color w:val="222222"/>
          <w:spacing w:val="2"/>
          <w:sz w:val="20"/>
          <w:szCs w:val="20"/>
        </w:rPr>
        <w:t xml:space="preserve"> </w:t>
      </w:r>
      <w:r w:rsidRPr="009651BC">
        <w:rPr>
          <w:rFonts w:ascii="Times New Roman" w:hAnsi="Times New Roman" w:cs="Times New Roman"/>
          <w:color w:val="222222"/>
          <w:spacing w:val="2"/>
          <w:sz w:val="20"/>
          <w:szCs w:val="20"/>
          <w:shd w:val="clear" w:color="auto" w:fill="FFFFFF"/>
        </w:rPr>
        <w:t>Evangelische Kirche in Deutschland (EKD)</w:t>
      </w:r>
    </w:p>
    <w:p w14:paraId="5F97E602" w14:textId="3A047A6E" w:rsidR="00BB5A78" w:rsidRPr="009651BC" w:rsidRDefault="00BB5A78" w:rsidP="00BB5A78">
      <w:pPr>
        <w:spacing w:after="8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>Ljudmyla Melnyk</w:t>
      </w:r>
      <w:r w:rsidRPr="009651B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90E18" w:rsidRPr="009651BC">
        <w:rPr>
          <w:rFonts w:ascii="Times New Roman" w:hAnsi="Times New Roman" w:cs="Times New Roman"/>
          <w:color w:val="000000"/>
          <w:sz w:val="20"/>
          <w:szCs w:val="20"/>
        </w:rPr>
        <w:t>Programmleitung Ukraine, Institut für Europäische Politik (IEP), Präsidentin der Deutsch-Ukrainischen Gesellschaft – Für unsere und eure Freiheit (DUG)</w:t>
      </w:r>
    </w:p>
    <w:p w14:paraId="057679AF" w14:textId="77777777" w:rsidR="00BB5A78" w:rsidRPr="009651BC" w:rsidRDefault="00BB5A78" w:rsidP="00BB5A78">
      <w:pPr>
        <w:spacing w:after="8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9651BC">
        <w:rPr>
          <w:rFonts w:ascii="Times New Roman" w:hAnsi="Times New Roman" w:cs="Times New Roman"/>
          <w:i/>
          <w:sz w:val="20"/>
          <w:szCs w:val="20"/>
        </w:rPr>
        <w:t>Thomas Röwekamp</w:t>
      </w:r>
      <w:r w:rsidRPr="009651BC">
        <w:rPr>
          <w:rFonts w:ascii="Times New Roman" w:hAnsi="Times New Roman" w:cs="Times New Roman"/>
          <w:sz w:val="20"/>
          <w:szCs w:val="20"/>
        </w:rPr>
        <w:t xml:space="preserve"> (MdB), Vorsitzender des Verteidigungsausschusses im Deutschen Bundestag</w:t>
      </w:r>
    </w:p>
    <w:p w14:paraId="5A34C357" w14:textId="23AE398A" w:rsidR="004A55B2" w:rsidRPr="009651BC" w:rsidRDefault="004A55B2" w:rsidP="000107E3">
      <w:pPr>
        <w:spacing w:after="8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>Oberstleutnant</w:t>
      </w:r>
      <w:r w:rsidR="00073066" w:rsidRPr="009651B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73066" w:rsidRPr="009651BC">
        <w:rPr>
          <w:rFonts w:ascii="Times New Roman" w:eastAsia="Times New Roman" w:hAnsi="Times New Roman" w:cs="Times New Roman"/>
          <w:i/>
          <w:sz w:val="20"/>
          <w:szCs w:val="20"/>
        </w:rPr>
        <w:t>i.G.</w:t>
      </w:r>
      <w:proofErr w:type="spellEnd"/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 xml:space="preserve"> Marcel Bohnert</w:t>
      </w:r>
      <w:r w:rsidRPr="009651BC">
        <w:rPr>
          <w:rFonts w:ascii="Times New Roman" w:eastAsia="Times New Roman" w:hAnsi="Times New Roman" w:cs="Times New Roman"/>
          <w:iCs/>
          <w:sz w:val="20"/>
          <w:szCs w:val="20"/>
        </w:rPr>
        <w:t xml:space="preserve">, stellv. Bundesvorsitzender, Deutscher Bundeswehrverband </w:t>
      </w:r>
    </w:p>
    <w:p w14:paraId="5C644F95" w14:textId="1EB9C3EB" w:rsidR="006F4285" w:rsidRPr="009651BC" w:rsidRDefault="006F4285" w:rsidP="006F4285">
      <w:pPr>
        <w:spacing w:after="8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9651BC">
        <w:rPr>
          <w:rFonts w:ascii="Times New Roman" w:hAnsi="Times New Roman" w:cs="Times New Roman"/>
          <w:i/>
          <w:sz w:val="20"/>
          <w:szCs w:val="20"/>
        </w:rPr>
        <w:t>Dr. Timo Graf</w:t>
      </w:r>
      <w:r w:rsidRPr="009651BC">
        <w:rPr>
          <w:rFonts w:ascii="Times New Roman" w:hAnsi="Times New Roman" w:cs="Times New Roman"/>
          <w:sz w:val="20"/>
          <w:szCs w:val="20"/>
        </w:rPr>
        <w:t>, Leiter der Umfragestudie „Sicherheits- und verteidigungspolitisches Meinungsbild“, Zentrum für Militärgeschichte und Sozialwissenschaften der Bundeswehr</w:t>
      </w:r>
    </w:p>
    <w:p w14:paraId="2646860A" w14:textId="1D21EA8C" w:rsidR="001B3B54" w:rsidRPr="009651BC" w:rsidRDefault="001B3B54" w:rsidP="000107E3">
      <w:pPr>
        <w:spacing w:after="8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9651BC">
        <w:rPr>
          <w:rFonts w:ascii="Times New Roman" w:hAnsi="Times New Roman" w:cs="Times New Roman"/>
          <w:sz w:val="20"/>
          <w:szCs w:val="20"/>
        </w:rPr>
        <w:t xml:space="preserve">Moderation: </w:t>
      </w:r>
      <w:r w:rsidRPr="009651BC">
        <w:rPr>
          <w:rFonts w:ascii="Times New Roman" w:eastAsia="Times New Roman" w:hAnsi="Times New Roman" w:cs="Times New Roman"/>
          <w:i/>
          <w:sz w:val="20"/>
          <w:szCs w:val="20"/>
        </w:rPr>
        <w:t>Dr. Christina Krause</w:t>
      </w:r>
      <w:r w:rsidRPr="009651BC">
        <w:rPr>
          <w:rFonts w:ascii="Times New Roman" w:eastAsia="Times New Roman" w:hAnsi="Times New Roman" w:cs="Times New Roman"/>
          <w:sz w:val="20"/>
          <w:szCs w:val="20"/>
        </w:rPr>
        <w:t>, Leiterin der Abteilung International</w:t>
      </w:r>
      <w:r w:rsidR="008269AF" w:rsidRPr="009651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651BC">
        <w:rPr>
          <w:rFonts w:ascii="Times New Roman" w:eastAsia="Times New Roman" w:hAnsi="Times New Roman" w:cs="Times New Roman"/>
          <w:sz w:val="20"/>
          <w:szCs w:val="20"/>
        </w:rPr>
        <w:t xml:space="preserve"> Politik und Sicherheit, KAS </w:t>
      </w:r>
    </w:p>
    <w:p w14:paraId="628AF8BD" w14:textId="73CF1FD3" w:rsidR="00AA304B" w:rsidRPr="009651BC" w:rsidRDefault="00D90363" w:rsidP="000107E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9651BC">
        <w:rPr>
          <w:rFonts w:ascii="Times New Roman" w:hAnsi="Times New Roman" w:cs="Times New Roman"/>
          <w:sz w:val="20"/>
          <w:szCs w:val="20"/>
        </w:rPr>
        <w:t>19:</w:t>
      </w:r>
      <w:r w:rsidR="005318CB" w:rsidRPr="009651BC">
        <w:rPr>
          <w:rFonts w:ascii="Times New Roman" w:hAnsi="Times New Roman" w:cs="Times New Roman"/>
          <w:sz w:val="20"/>
          <w:szCs w:val="20"/>
        </w:rPr>
        <w:t>3</w:t>
      </w:r>
      <w:r w:rsidRPr="009651BC">
        <w:rPr>
          <w:rFonts w:ascii="Times New Roman" w:hAnsi="Times New Roman" w:cs="Times New Roman"/>
          <w:sz w:val="20"/>
          <w:szCs w:val="20"/>
        </w:rPr>
        <w:t>0</w:t>
      </w:r>
      <w:r w:rsidRPr="009651BC">
        <w:rPr>
          <w:rFonts w:ascii="Times New Roman" w:hAnsi="Times New Roman" w:cs="Times New Roman"/>
          <w:sz w:val="20"/>
          <w:szCs w:val="20"/>
        </w:rPr>
        <w:tab/>
      </w:r>
      <w:r w:rsidRPr="009651BC">
        <w:rPr>
          <w:rFonts w:ascii="Times New Roman" w:hAnsi="Times New Roman" w:cs="Times New Roman"/>
          <w:b/>
          <w:sz w:val="20"/>
          <w:szCs w:val="20"/>
        </w:rPr>
        <w:t>Empfang</w:t>
      </w:r>
      <w:r w:rsidR="00D16B78" w:rsidRPr="009651BC">
        <w:rPr>
          <w:rFonts w:ascii="Times New Roman" w:hAnsi="Times New Roman" w:cs="Times New Roman"/>
          <w:b/>
          <w:sz w:val="20"/>
          <w:szCs w:val="20"/>
        </w:rPr>
        <w:t xml:space="preserve"> &amp; Austausch</w:t>
      </w:r>
      <w:r w:rsidRPr="009651BC">
        <w:rPr>
          <w:rFonts w:ascii="Times New Roman" w:hAnsi="Times New Roman" w:cs="Times New Roman"/>
          <w:sz w:val="20"/>
          <w:szCs w:val="20"/>
        </w:rPr>
        <w:t xml:space="preserve"> </w:t>
      </w:r>
      <w:r w:rsidR="00C207AA" w:rsidRPr="009651BC">
        <w:rPr>
          <w:rFonts w:ascii="Times New Roman" w:hAnsi="Times New Roman" w:cs="Times New Roman"/>
          <w:sz w:val="20"/>
          <w:szCs w:val="20"/>
        </w:rPr>
        <w:t xml:space="preserve">im Foyer der </w:t>
      </w:r>
      <w:r w:rsidR="00246BEF" w:rsidRPr="009651BC">
        <w:rPr>
          <w:rFonts w:ascii="Times New Roman" w:hAnsi="Times New Roman" w:cs="Times New Roman"/>
          <w:sz w:val="20"/>
          <w:szCs w:val="20"/>
        </w:rPr>
        <w:t>Akademie</w:t>
      </w:r>
    </w:p>
    <w:sectPr w:rsidR="00AA304B" w:rsidRPr="009651BC" w:rsidSect="000107E3">
      <w:pgSz w:w="11906" w:h="16838"/>
      <w:pgMar w:top="42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36"/>
    <w:multiLevelType w:val="hybridMultilevel"/>
    <w:tmpl w:val="2C506ACE"/>
    <w:lvl w:ilvl="0" w:tplc="0407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5356011"/>
    <w:multiLevelType w:val="multilevel"/>
    <w:tmpl w:val="509CE7AA"/>
    <w:lvl w:ilvl="0">
      <w:start w:val="1000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1030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F320C"/>
    <w:multiLevelType w:val="multilevel"/>
    <w:tmpl w:val="4D66C2FE"/>
    <w:lvl w:ilvl="0">
      <w:start w:val="930"/>
      <w:numFmt w:val="decimalZero"/>
      <w:lvlText w:val="%1"/>
      <w:lvlJc w:val="left"/>
      <w:pPr>
        <w:ind w:left="1040" w:hanging="1040"/>
      </w:pPr>
      <w:rPr>
        <w:rFonts w:hint="default"/>
      </w:rPr>
    </w:lvl>
    <w:lvl w:ilvl="1">
      <w:start w:val="1000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5472D5"/>
    <w:multiLevelType w:val="hybridMultilevel"/>
    <w:tmpl w:val="38B849CA"/>
    <w:lvl w:ilvl="0" w:tplc="0407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B681F46"/>
    <w:multiLevelType w:val="hybridMultilevel"/>
    <w:tmpl w:val="DD96696A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5206CD6"/>
    <w:multiLevelType w:val="hybridMultilevel"/>
    <w:tmpl w:val="22880A7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E5820"/>
    <w:multiLevelType w:val="hybridMultilevel"/>
    <w:tmpl w:val="1F8C9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52CEF"/>
    <w:multiLevelType w:val="hybridMultilevel"/>
    <w:tmpl w:val="0B168920"/>
    <w:lvl w:ilvl="0" w:tplc="0407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390708C5"/>
    <w:multiLevelType w:val="hybridMultilevel"/>
    <w:tmpl w:val="62EEE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26B2"/>
    <w:multiLevelType w:val="hybridMultilevel"/>
    <w:tmpl w:val="707A636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E58079E"/>
    <w:multiLevelType w:val="hybridMultilevel"/>
    <w:tmpl w:val="AF6A0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3365"/>
    <w:multiLevelType w:val="hybridMultilevel"/>
    <w:tmpl w:val="CA247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E101C"/>
    <w:multiLevelType w:val="hybridMultilevel"/>
    <w:tmpl w:val="48CC3DA2"/>
    <w:lvl w:ilvl="0" w:tplc="040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54806771"/>
    <w:multiLevelType w:val="hybridMultilevel"/>
    <w:tmpl w:val="68D89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15BB1"/>
    <w:multiLevelType w:val="hybridMultilevel"/>
    <w:tmpl w:val="C630B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231B3"/>
    <w:multiLevelType w:val="hybridMultilevel"/>
    <w:tmpl w:val="AB4AE47E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A3C01CD"/>
    <w:multiLevelType w:val="hybridMultilevel"/>
    <w:tmpl w:val="87DEC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E178C"/>
    <w:multiLevelType w:val="hybridMultilevel"/>
    <w:tmpl w:val="3898A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A1916"/>
    <w:multiLevelType w:val="hybridMultilevel"/>
    <w:tmpl w:val="17045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97249"/>
    <w:multiLevelType w:val="hybridMultilevel"/>
    <w:tmpl w:val="18B4FDC2"/>
    <w:lvl w:ilvl="0" w:tplc="0407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0" w15:restartNumberingAfterBreak="0">
    <w:nsid w:val="768B764D"/>
    <w:multiLevelType w:val="hybridMultilevel"/>
    <w:tmpl w:val="8430927E"/>
    <w:lvl w:ilvl="0" w:tplc="0407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1" w15:restartNumberingAfterBreak="0">
    <w:nsid w:val="783553E1"/>
    <w:multiLevelType w:val="hybridMultilevel"/>
    <w:tmpl w:val="6B6CA5C6"/>
    <w:lvl w:ilvl="0" w:tplc="0407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7A957F96"/>
    <w:multiLevelType w:val="hybridMultilevel"/>
    <w:tmpl w:val="DAC65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64B00"/>
    <w:multiLevelType w:val="hybridMultilevel"/>
    <w:tmpl w:val="27740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929196">
    <w:abstractNumId w:val="18"/>
  </w:num>
  <w:num w:numId="2" w16cid:durableId="448400680">
    <w:abstractNumId w:val="13"/>
  </w:num>
  <w:num w:numId="3" w16cid:durableId="1158304089">
    <w:abstractNumId w:val="11"/>
  </w:num>
  <w:num w:numId="4" w16cid:durableId="829447010">
    <w:abstractNumId w:val="23"/>
  </w:num>
  <w:num w:numId="5" w16cid:durableId="1006055047">
    <w:abstractNumId w:val="20"/>
  </w:num>
  <w:num w:numId="6" w16cid:durableId="1392458461">
    <w:abstractNumId w:val="21"/>
  </w:num>
  <w:num w:numId="7" w16cid:durableId="759251546">
    <w:abstractNumId w:val="15"/>
  </w:num>
  <w:num w:numId="8" w16cid:durableId="1002121171">
    <w:abstractNumId w:val="7"/>
  </w:num>
  <w:num w:numId="9" w16cid:durableId="840043530">
    <w:abstractNumId w:val="1"/>
  </w:num>
  <w:num w:numId="10" w16cid:durableId="1501853887">
    <w:abstractNumId w:val="3"/>
  </w:num>
  <w:num w:numId="11" w16cid:durableId="1456825873">
    <w:abstractNumId w:val="2"/>
  </w:num>
  <w:num w:numId="12" w16cid:durableId="1856571171">
    <w:abstractNumId w:val="0"/>
  </w:num>
  <w:num w:numId="13" w16cid:durableId="241305616">
    <w:abstractNumId w:val="12"/>
  </w:num>
  <w:num w:numId="14" w16cid:durableId="1827164319">
    <w:abstractNumId w:val="17"/>
  </w:num>
  <w:num w:numId="15" w16cid:durableId="293410626">
    <w:abstractNumId w:val="19"/>
  </w:num>
  <w:num w:numId="16" w16cid:durableId="485518244">
    <w:abstractNumId w:val="10"/>
  </w:num>
  <w:num w:numId="17" w16cid:durableId="600181717">
    <w:abstractNumId w:val="4"/>
  </w:num>
  <w:num w:numId="18" w16cid:durableId="1814256570">
    <w:abstractNumId w:val="22"/>
  </w:num>
  <w:num w:numId="19" w16cid:durableId="382144107">
    <w:abstractNumId w:val="14"/>
  </w:num>
  <w:num w:numId="20" w16cid:durableId="265769617">
    <w:abstractNumId w:val="6"/>
  </w:num>
  <w:num w:numId="21" w16cid:durableId="2129230234">
    <w:abstractNumId w:val="16"/>
  </w:num>
  <w:num w:numId="22" w16cid:durableId="1996488858">
    <w:abstractNumId w:val="8"/>
  </w:num>
  <w:num w:numId="23" w16cid:durableId="991180493">
    <w:abstractNumId w:val="5"/>
  </w:num>
  <w:num w:numId="24" w16cid:durableId="1686130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57"/>
    <w:rsid w:val="0000422C"/>
    <w:rsid w:val="000107E3"/>
    <w:rsid w:val="0001382C"/>
    <w:rsid w:val="00015301"/>
    <w:rsid w:val="00022960"/>
    <w:rsid w:val="00026640"/>
    <w:rsid w:val="00026E76"/>
    <w:rsid w:val="000314AD"/>
    <w:rsid w:val="000320C0"/>
    <w:rsid w:val="0004584E"/>
    <w:rsid w:val="00046A9A"/>
    <w:rsid w:val="0005505B"/>
    <w:rsid w:val="000610B0"/>
    <w:rsid w:val="000655FB"/>
    <w:rsid w:val="00067834"/>
    <w:rsid w:val="00073066"/>
    <w:rsid w:val="000742F0"/>
    <w:rsid w:val="00074C5A"/>
    <w:rsid w:val="0007586B"/>
    <w:rsid w:val="00084883"/>
    <w:rsid w:val="00091142"/>
    <w:rsid w:val="00094399"/>
    <w:rsid w:val="00094D9C"/>
    <w:rsid w:val="000A1E75"/>
    <w:rsid w:val="000B1040"/>
    <w:rsid w:val="000B59D5"/>
    <w:rsid w:val="000B63C7"/>
    <w:rsid w:val="000B6E1B"/>
    <w:rsid w:val="000C0C9C"/>
    <w:rsid w:val="000C4498"/>
    <w:rsid w:val="000D21F6"/>
    <w:rsid w:val="000D25C0"/>
    <w:rsid w:val="000D2F2A"/>
    <w:rsid w:val="000E55D6"/>
    <w:rsid w:val="000E5F97"/>
    <w:rsid w:val="000F10C9"/>
    <w:rsid w:val="000F2987"/>
    <w:rsid w:val="00100260"/>
    <w:rsid w:val="001009FC"/>
    <w:rsid w:val="00116B39"/>
    <w:rsid w:val="00126BC1"/>
    <w:rsid w:val="001344CD"/>
    <w:rsid w:val="00136131"/>
    <w:rsid w:val="0015209D"/>
    <w:rsid w:val="00163119"/>
    <w:rsid w:val="00164FBE"/>
    <w:rsid w:val="0018083B"/>
    <w:rsid w:val="0018336F"/>
    <w:rsid w:val="00186B82"/>
    <w:rsid w:val="00192459"/>
    <w:rsid w:val="001B038C"/>
    <w:rsid w:val="001B3B54"/>
    <w:rsid w:val="001B42D0"/>
    <w:rsid w:val="001B7753"/>
    <w:rsid w:val="001B7B62"/>
    <w:rsid w:val="001C4ED3"/>
    <w:rsid w:val="001E21D8"/>
    <w:rsid w:val="001F4DE6"/>
    <w:rsid w:val="002072B6"/>
    <w:rsid w:val="00216DE2"/>
    <w:rsid w:val="0022087C"/>
    <w:rsid w:val="002264C4"/>
    <w:rsid w:val="00230953"/>
    <w:rsid w:val="00234400"/>
    <w:rsid w:val="00242105"/>
    <w:rsid w:val="00246BEF"/>
    <w:rsid w:val="002539DE"/>
    <w:rsid w:val="00254E46"/>
    <w:rsid w:val="002670AA"/>
    <w:rsid w:val="0027042C"/>
    <w:rsid w:val="00272628"/>
    <w:rsid w:val="002805DF"/>
    <w:rsid w:val="002943E5"/>
    <w:rsid w:val="002A4CFB"/>
    <w:rsid w:val="002A6993"/>
    <w:rsid w:val="002A7783"/>
    <w:rsid w:val="002A7B4A"/>
    <w:rsid w:val="002B15B3"/>
    <w:rsid w:val="002C3CD3"/>
    <w:rsid w:val="002C545D"/>
    <w:rsid w:val="002E118A"/>
    <w:rsid w:val="002E277C"/>
    <w:rsid w:val="002F39B2"/>
    <w:rsid w:val="002F4B4A"/>
    <w:rsid w:val="002F6FF9"/>
    <w:rsid w:val="002F7FF3"/>
    <w:rsid w:val="00304DBF"/>
    <w:rsid w:val="0033483E"/>
    <w:rsid w:val="00335789"/>
    <w:rsid w:val="00340BBC"/>
    <w:rsid w:val="00345460"/>
    <w:rsid w:val="00357689"/>
    <w:rsid w:val="003732F6"/>
    <w:rsid w:val="00377252"/>
    <w:rsid w:val="003B6E0F"/>
    <w:rsid w:val="003C19E8"/>
    <w:rsid w:val="003C409A"/>
    <w:rsid w:val="003C57AE"/>
    <w:rsid w:val="003D3DEE"/>
    <w:rsid w:val="003E34FB"/>
    <w:rsid w:val="003E6969"/>
    <w:rsid w:val="003F1FBF"/>
    <w:rsid w:val="003F7FDA"/>
    <w:rsid w:val="00405375"/>
    <w:rsid w:val="00407302"/>
    <w:rsid w:val="00413D28"/>
    <w:rsid w:val="00416261"/>
    <w:rsid w:val="00420EC8"/>
    <w:rsid w:val="00434FE3"/>
    <w:rsid w:val="00435A4B"/>
    <w:rsid w:val="00446CDC"/>
    <w:rsid w:val="004476AD"/>
    <w:rsid w:val="00451683"/>
    <w:rsid w:val="0045715C"/>
    <w:rsid w:val="00461493"/>
    <w:rsid w:val="00461C49"/>
    <w:rsid w:val="00465ABF"/>
    <w:rsid w:val="00466A1A"/>
    <w:rsid w:val="0046742F"/>
    <w:rsid w:val="004731D7"/>
    <w:rsid w:val="004835D4"/>
    <w:rsid w:val="004905DD"/>
    <w:rsid w:val="004A1E08"/>
    <w:rsid w:val="004A55B2"/>
    <w:rsid w:val="004B09B6"/>
    <w:rsid w:val="004B0A17"/>
    <w:rsid w:val="004B122B"/>
    <w:rsid w:val="004B4E8C"/>
    <w:rsid w:val="004B5EFD"/>
    <w:rsid w:val="004C6928"/>
    <w:rsid w:val="004D04E8"/>
    <w:rsid w:val="004D08ED"/>
    <w:rsid w:val="004D6B16"/>
    <w:rsid w:val="004D790C"/>
    <w:rsid w:val="004E271D"/>
    <w:rsid w:val="004E672E"/>
    <w:rsid w:val="00510A98"/>
    <w:rsid w:val="0051770F"/>
    <w:rsid w:val="005318CB"/>
    <w:rsid w:val="0053599E"/>
    <w:rsid w:val="00545DCC"/>
    <w:rsid w:val="00553754"/>
    <w:rsid w:val="005614FE"/>
    <w:rsid w:val="00564A64"/>
    <w:rsid w:val="0056513B"/>
    <w:rsid w:val="00577C7F"/>
    <w:rsid w:val="00582483"/>
    <w:rsid w:val="005A0490"/>
    <w:rsid w:val="005B474B"/>
    <w:rsid w:val="005C634F"/>
    <w:rsid w:val="005D55DF"/>
    <w:rsid w:val="005E0289"/>
    <w:rsid w:val="005E764B"/>
    <w:rsid w:val="005F5DCB"/>
    <w:rsid w:val="00610664"/>
    <w:rsid w:val="00615300"/>
    <w:rsid w:val="006158FD"/>
    <w:rsid w:val="00624256"/>
    <w:rsid w:val="0062462A"/>
    <w:rsid w:val="00624688"/>
    <w:rsid w:val="00645B3B"/>
    <w:rsid w:val="0067015B"/>
    <w:rsid w:val="00673C24"/>
    <w:rsid w:val="00677B3E"/>
    <w:rsid w:val="006853CE"/>
    <w:rsid w:val="006873AC"/>
    <w:rsid w:val="006A46F4"/>
    <w:rsid w:val="006B5610"/>
    <w:rsid w:val="006C2812"/>
    <w:rsid w:val="006D3609"/>
    <w:rsid w:val="006D710E"/>
    <w:rsid w:val="006F0A7E"/>
    <w:rsid w:val="006F4285"/>
    <w:rsid w:val="00711873"/>
    <w:rsid w:val="00715416"/>
    <w:rsid w:val="00720FC3"/>
    <w:rsid w:val="00726032"/>
    <w:rsid w:val="00735090"/>
    <w:rsid w:val="007351CD"/>
    <w:rsid w:val="007354F0"/>
    <w:rsid w:val="0074496A"/>
    <w:rsid w:val="00772187"/>
    <w:rsid w:val="007765A3"/>
    <w:rsid w:val="00780ACB"/>
    <w:rsid w:val="0078162C"/>
    <w:rsid w:val="007918C6"/>
    <w:rsid w:val="007A4F7F"/>
    <w:rsid w:val="007B3DD5"/>
    <w:rsid w:val="007B3F6A"/>
    <w:rsid w:val="007C372A"/>
    <w:rsid w:val="007C4C4D"/>
    <w:rsid w:val="007E01CE"/>
    <w:rsid w:val="007E3493"/>
    <w:rsid w:val="007F249C"/>
    <w:rsid w:val="007F4258"/>
    <w:rsid w:val="00805F16"/>
    <w:rsid w:val="00807199"/>
    <w:rsid w:val="008155B6"/>
    <w:rsid w:val="008212EE"/>
    <w:rsid w:val="008269AF"/>
    <w:rsid w:val="00834830"/>
    <w:rsid w:val="00854509"/>
    <w:rsid w:val="0085500A"/>
    <w:rsid w:val="00870E3A"/>
    <w:rsid w:val="00874798"/>
    <w:rsid w:val="00877B87"/>
    <w:rsid w:val="00880A48"/>
    <w:rsid w:val="00880EFC"/>
    <w:rsid w:val="00890088"/>
    <w:rsid w:val="00890E18"/>
    <w:rsid w:val="00891AAD"/>
    <w:rsid w:val="00897DB5"/>
    <w:rsid w:val="008B142A"/>
    <w:rsid w:val="008B4582"/>
    <w:rsid w:val="008C280C"/>
    <w:rsid w:val="008D14E4"/>
    <w:rsid w:val="008D3C71"/>
    <w:rsid w:val="008E7FAC"/>
    <w:rsid w:val="008F3B6A"/>
    <w:rsid w:val="00920F4E"/>
    <w:rsid w:val="00926BBF"/>
    <w:rsid w:val="009271A8"/>
    <w:rsid w:val="00933B8F"/>
    <w:rsid w:val="00943DAF"/>
    <w:rsid w:val="00944D21"/>
    <w:rsid w:val="00963490"/>
    <w:rsid w:val="009651BC"/>
    <w:rsid w:val="00967CF5"/>
    <w:rsid w:val="00974FBD"/>
    <w:rsid w:val="00983FFF"/>
    <w:rsid w:val="00987B57"/>
    <w:rsid w:val="00993C67"/>
    <w:rsid w:val="009A0AD9"/>
    <w:rsid w:val="009A3755"/>
    <w:rsid w:val="009D2329"/>
    <w:rsid w:val="009D291C"/>
    <w:rsid w:val="009D3EF5"/>
    <w:rsid w:val="009E0025"/>
    <w:rsid w:val="009F47D0"/>
    <w:rsid w:val="009F72DE"/>
    <w:rsid w:val="00A11AC6"/>
    <w:rsid w:val="00A143F7"/>
    <w:rsid w:val="00A17087"/>
    <w:rsid w:val="00A27140"/>
    <w:rsid w:val="00A61AE4"/>
    <w:rsid w:val="00A623D2"/>
    <w:rsid w:val="00A632D0"/>
    <w:rsid w:val="00A635F7"/>
    <w:rsid w:val="00A80139"/>
    <w:rsid w:val="00A824F5"/>
    <w:rsid w:val="00A8294B"/>
    <w:rsid w:val="00A94FF9"/>
    <w:rsid w:val="00AA304B"/>
    <w:rsid w:val="00AA4519"/>
    <w:rsid w:val="00AA506D"/>
    <w:rsid w:val="00AB3DA8"/>
    <w:rsid w:val="00AB61DD"/>
    <w:rsid w:val="00AB62B2"/>
    <w:rsid w:val="00AC2706"/>
    <w:rsid w:val="00AC5E11"/>
    <w:rsid w:val="00AD69DC"/>
    <w:rsid w:val="00AE57C2"/>
    <w:rsid w:val="00AF2D68"/>
    <w:rsid w:val="00AF434C"/>
    <w:rsid w:val="00AF5326"/>
    <w:rsid w:val="00B065AF"/>
    <w:rsid w:val="00B06E66"/>
    <w:rsid w:val="00B117FA"/>
    <w:rsid w:val="00B20479"/>
    <w:rsid w:val="00B21A40"/>
    <w:rsid w:val="00B27E08"/>
    <w:rsid w:val="00B37CBD"/>
    <w:rsid w:val="00B509E4"/>
    <w:rsid w:val="00B64ABA"/>
    <w:rsid w:val="00B715B7"/>
    <w:rsid w:val="00B72763"/>
    <w:rsid w:val="00B86F3C"/>
    <w:rsid w:val="00B91636"/>
    <w:rsid w:val="00B95384"/>
    <w:rsid w:val="00BB5A78"/>
    <w:rsid w:val="00BC5CF7"/>
    <w:rsid w:val="00BD0B4C"/>
    <w:rsid w:val="00BD30FC"/>
    <w:rsid w:val="00BE062E"/>
    <w:rsid w:val="00BE2CC5"/>
    <w:rsid w:val="00BF695C"/>
    <w:rsid w:val="00BF6F3B"/>
    <w:rsid w:val="00C207AA"/>
    <w:rsid w:val="00C23B63"/>
    <w:rsid w:val="00C3540A"/>
    <w:rsid w:val="00C3565E"/>
    <w:rsid w:val="00C54615"/>
    <w:rsid w:val="00C61E48"/>
    <w:rsid w:val="00C6327C"/>
    <w:rsid w:val="00C65797"/>
    <w:rsid w:val="00C67F65"/>
    <w:rsid w:val="00CB59BE"/>
    <w:rsid w:val="00CC2EC6"/>
    <w:rsid w:val="00CC3FD4"/>
    <w:rsid w:val="00CD180B"/>
    <w:rsid w:val="00D07ED1"/>
    <w:rsid w:val="00D07F7A"/>
    <w:rsid w:val="00D13AC7"/>
    <w:rsid w:val="00D15B3E"/>
    <w:rsid w:val="00D16ABA"/>
    <w:rsid w:val="00D16B78"/>
    <w:rsid w:val="00D615CF"/>
    <w:rsid w:val="00D753E9"/>
    <w:rsid w:val="00D82ACD"/>
    <w:rsid w:val="00D90363"/>
    <w:rsid w:val="00DA13DF"/>
    <w:rsid w:val="00DB3649"/>
    <w:rsid w:val="00DD183C"/>
    <w:rsid w:val="00DD2901"/>
    <w:rsid w:val="00DD3351"/>
    <w:rsid w:val="00DE6BB3"/>
    <w:rsid w:val="00DF0E20"/>
    <w:rsid w:val="00E2687B"/>
    <w:rsid w:val="00E27527"/>
    <w:rsid w:val="00E4782F"/>
    <w:rsid w:val="00E62974"/>
    <w:rsid w:val="00E65A30"/>
    <w:rsid w:val="00E67319"/>
    <w:rsid w:val="00E84F7C"/>
    <w:rsid w:val="00E87C1A"/>
    <w:rsid w:val="00E91CC9"/>
    <w:rsid w:val="00E92D96"/>
    <w:rsid w:val="00EE3FD0"/>
    <w:rsid w:val="00EF5478"/>
    <w:rsid w:val="00EF624D"/>
    <w:rsid w:val="00F05F74"/>
    <w:rsid w:val="00F14E90"/>
    <w:rsid w:val="00F27270"/>
    <w:rsid w:val="00F34DE1"/>
    <w:rsid w:val="00F350A4"/>
    <w:rsid w:val="00F361B8"/>
    <w:rsid w:val="00F438F1"/>
    <w:rsid w:val="00F520B1"/>
    <w:rsid w:val="00F53269"/>
    <w:rsid w:val="00F75635"/>
    <w:rsid w:val="00F87C72"/>
    <w:rsid w:val="00FA5C8D"/>
    <w:rsid w:val="00FB7562"/>
    <w:rsid w:val="00FC300F"/>
    <w:rsid w:val="00FD26E1"/>
    <w:rsid w:val="00FD30AF"/>
    <w:rsid w:val="00FE43D9"/>
    <w:rsid w:val="00FE5610"/>
    <w:rsid w:val="00FF22A6"/>
    <w:rsid w:val="00FF2DB1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C762"/>
  <w15:chartTrackingRefBased/>
  <w15:docId w15:val="{F87C87C1-961E-4710-8737-7FB84DD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506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65A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5A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5A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5A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5AB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B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21A40"/>
    <w:pPr>
      <w:spacing w:after="0" w:line="240" w:lineRule="auto"/>
    </w:pPr>
  </w:style>
  <w:style w:type="character" w:styleId="Hyperlink">
    <w:name w:val="Hyperlink"/>
    <w:basedOn w:val="Absatz-Standardschriftart"/>
    <w:uiPriority w:val="99"/>
    <w:semiHidden/>
    <w:unhideWhenUsed/>
    <w:rsid w:val="00254E46"/>
    <w:rPr>
      <w:color w:val="0000FF"/>
      <w:u w:val="single"/>
    </w:rPr>
  </w:style>
  <w:style w:type="paragraph" w:customStyle="1" w:styleId="Default">
    <w:name w:val="Default"/>
    <w:rsid w:val="00933B8F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38B4FED14184FAE00EE184034D1F1" ma:contentTypeVersion="3" ma:contentTypeDescription="Ein neues Dokument erstellen." ma:contentTypeScope="" ma:versionID="402d7bcaec862e5227dc02c46d2f4ac1">
  <xsd:schema xmlns:xsd="http://www.w3.org/2001/XMLSchema" xmlns:xs="http://www.w3.org/2001/XMLSchema" xmlns:p="http://schemas.microsoft.com/office/2006/metadata/properties" xmlns:ns2="bdebe082-0f92-4a54-ad4d-257528add51a" targetNamespace="http://schemas.microsoft.com/office/2006/metadata/properties" ma:root="true" ma:fieldsID="fc96568fbc9ed3b9228550d4f34f562c" ns2:_="">
    <xsd:import namespace="bdebe082-0f92-4a54-ad4d-257528add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be082-0f92-4a54-ad4d-257528add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40835-601A-44E4-8BB1-AE15FCDFC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be082-0f92-4a54-ad4d-257528add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E6FDF-6216-433B-AF35-BF3D867D0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F3FDE-0F6C-4E17-9895-8A8A4CBAA370}">
  <ds:schemaRefs>
    <ds:schemaRef ds:uri="http://purl.org/dc/terms/"/>
    <ds:schemaRef ds:uri="http://schemas.openxmlformats.org/package/2006/metadata/core-properties"/>
    <ds:schemaRef ds:uri="bdebe082-0f92-4a54-ad4d-257528add51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3401</Characters>
  <Application>Microsoft Office Word</Application>
  <DocSecurity>4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Dr. phil. Timo</dc:creator>
  <cp:keywords/>
  <dc:description/>
  <cp:lastModifiedBy>Melanie Wirth</cp:lastModifiedBy>
  <cp:revision>2</cp:revision>
  <dcterms:created xsi:type="dcterms:W3CDTF">2025-10-31T07:53:00Z</dcterms:created>
  <dcterms:modified xsi:type="dcterms:W3CDTF">2025-10-31T07:53:00Z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2025-04-10T11:03:00Z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6569d288-a4af-4e89-a667-9394cd2a24b8</vt:lpwstr>
  </property>
  <property fmtid="{D5CDD505-2E9C-101B-9397-08002B2CF9AE}" pid="8" name="MSIP_Label_624287f4-af57-4480-aad7-8c9990840c63_ContentBits">
    <vt:lpwstr>0</vt:lpwstr>
  </property>
  <property fmtid="{D5CDD505-2E9C-101B-9397-08002B2CF9AE}" pid="9" name="MSIP_Label_624287f4-af57-4480-aad7-8c9990840c63_Tag">
    <vt:lpwstr>10, 3, 0, 1</vt:lpwstr>
  </property>
  <property fmtid="{D5CDD505-2E9C-101B-9397-08002B2CF9AE}" pid="10" name="ContentTypeId">
    <vt:lpwstr>0x0101007FB38B4FED14184FAE00EE184034D1F1</vt:lpwstr>
  </property>
</Properties>
</file>