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DE0A" w14:textId="5C6FB954" w:rsidR="00EB1963" w:rsidRPr="00D515A2" w:rsidRDefault="00EB1963">
      <w:pPr>
        <w:rPr>
          <w:lang w:val="de-DE"/>
        </w:rPr>
      </w:pPr>
    </w:p>
    <w:p w14:paraId="0CEBE962" w14:textId="47F4C7C7" w:rsidR="000B2D16" w:rsidRPr="00BD313F" w:rsidRDefault="00D45252" w:rsidP="000B2D16">
      <w:pPr>
        <w:pStyle w:val="Ttulo2"/>
        <w:shd w:val="clear" w:color="auto" w:fill="FFFFFF"/>
        <w:spacing w:before="0"/>
        <w:textAlignment w:val="baseline"/>
        <w:rPr>
          <w:rFonts w:ascii="inherit" w:hAnsi="inherit" w:cs="Arial"/>
          <w:color w:val="1E1E1E"/>
          <w:sz w:val="16"/>
        </w:rPr>
      </w:pPr>
      <w:r w:rsidRPr="00BD313F">
        <w:rPr>
          <w:rStyle w:val="vhb-headline--onecolumn"/>
          <w:rFonts w:ascii="inherit" w:hAnsi="inherit" w:cs="Arial"/>
          <w:color w:val="1E1E1E"/>
          <w:sz w:val="62"/>
          <w:szCs w:val="72"/>
          <w:bdr w:val="none" w:sz="0" w:space="0" w:color="auto" w:frame="1"/>
        </w:rPr>
        <w:t xml:space="preserve">Precisamos </w:t>
      </w:r>
      <w:r w:rsidR="002C6297" w:rsidRPr="00BD313F">
        <w:rPr>
          <w:rStyle w:val="vhb-headline--onecolumn"/>
          <w:rFonts w:ascii="inherit" w:hAnsi="inherit" w:cs="Arial"/>
          <w:color w:val="1E1E1E"/>
          <w:sz w:val="62"/>
          <w:szCs w:val="72"/>
          <w:bdr w:val="none" w:sz="0" w:space="0" w:color="auto" w:frame="1"/>
        </w:rPr>
        <w:t>concluir</w:t>
      </w:r>
      <w:r w:rsidRPr="00BD313F">
        <w:rPr>
          <w:rStyle w:val="vhb-headline--onecolumn"/>
          <w:rFonts w:ascii="inherit" w:hAnsi="inherit" w:cs="Arial"/>
          <w:color w:val="1E1E1E"/>
          <w:sz w:val="62"/>
          <w:szCs w:val="72"/>
          <w:bdr w:val="none" w:sz="0" w:space="0" w:color="auto" w:frame="1"/>
        </w:rPr>
        <w:t xml:space="preserve"> o Acordo </w:t>
      </w:r>
      <w:r w:rsidR="0019221C" w:rsidRPr="00BD313F">
        <w:rPr>
          <w:rStyle w:val="vhb-headline--onecolumn"/>
          <w:rFonts w:ascii="inherit" w:hAnsi="inherit" w:cs="Arial"/>
          <w:color w:val="1E1E1E"/>
          <w:sz w:val="62"/>
          <w:szCs w:val="72"/>
          <w:bdr w:val="none" w:sz="0" w:space="0" w:color="auto" w:frame="1"/>
        </w:rPr>
        <w:t xml:space="preserve">Mercosul </w:t>
      </w:r>
      <w:r w:rsidR="0019221C">
        <w:rPr>
          <w:rStyle w:val="vhb-headline--onecolumn"/>
          <w:rFonts w:ascii="inherit" w:hAnsi="inherit" w:cs="Arial"/>
          <w:color w:val="1E1E1E"/>
          <w:sz w:val="62"/>
          <w:szCs w:val="72"/>
          <w:bdr w:val="none" w:sz="0" w:space="0" w:color="auto" w:frame="1"/>
        </w:rPr>
        <w:t>- União Europeia</w:t>
      </w:r>
      <w:r w:rsidRPr="00BD313F">
        <w:rPr>
          <w:rStyle w:val="vhb-headline--onecolumn"/>
          <w:rFonts w:ascii="inherit" w:hAnsi="inherit" w:cs="Arial"/>
          <w:color w:val="1E1E1E"/>
          <w:sz w:val="62"/>
          <w:szCs w:val="72"/>
          <w:bdr w:val="none" w:sz="0" w:space="0" w:color="auto" w:frame="1"/>
        </w:rPr>
        <w:t xml:space="preserve"> </w:t>
      </w:r>
      <w:r w:rsidR="00126AF1" w:rsidRPr="00BD313F">
        <w:rPr>
          <w:rStyle w:val="vhb-headline--onecolumn"/>
          <w:rFonts w:ascii="inherit" w:hAnsi="inherit" w:cs="Arial"/>
          <w:color w:val="1E1E1E"/>
          <w:sz w:val="62"/>
          <w:szCs w:val="72"/>
          <w:bdr w:val="none" w:sz="0" w:space="0" w:color="auto" w:frame="1"/>
        </w:rPr>
        <w:t>o quanto antes</w:t>
      </w:r>
    </w:p>
    <w:p w14:paraId="7812C705" w14:textId="77777777" w:rsidR="002C6297" w:rsidRDefault="002C6297" w:rsidP="000B2D16">
      <w:pPr>
        <w:shd w:val="clear" w:color="auto" w:fill="FFFFFF"/>
        <w:textAlignment w:val="baseline"/>
        <w:rPr>
          <w:rStyle w:val="vhb-article--introduction"/>
          <w:rFonts w:ascii="Arial" w:hAnsi="Arial" w:cs="Arial"/>
          <w:b/>
          <w:bCs/>
          <w:color w:val="1E1E1E"/>
          <w:sz w:val="36"/>
          <w:szCs w:val="36"/>
          <w:bdr w:val="none" w:sz="0" w:space="0" w:color="auto" w:frame="1"/>
        </w:rPr>
      </w:pPr>
    </w:p>
    <w:p w14:paraId="5164FFFC" w14:textId="5143FC04" w:rsidR="000B2D16" w:rsidRPr="00BD313F" w:rsidRDefault="00D45252" w:rsidP="00126AF1">
      <w:pPr>
        <w:shd w:val="clear" w:color="auto" w:fill="FFFFFF"/>
        <w:jc w:val="both"/>
        <w:textAlignment w:val="baseline"/>
        <w:rPr>
          <w:rStyle w:val="vhb-article--introduction"/>
          <w:rFonts w:ascii="inherit" w:hAnsi="inherit" w:cs="Arial"/>
          <w:b/>
          <w:bCs/>
          <w:color w:val="1E1E1E"/>
          <w:sz w:val="32"/>
          <w:szCs w:val="36"/>
          <w:bdr w:val="none" w:sz="0" w:space="0" w:color="auto" w:frame="1"/>
        </w:rPr>
      </w:pPr>
      <w:r w:rsidRPr="00BD313F">
        <w:rPr>
          <w:rStyle w:val="vhb-article--introduction"/>
          <w:rFonts w:ascii="inherit" w:hAnsi="inherit" w:cs="Arial"/>
          <w:b/>
          <w:bCs/>
          <w:color w:val="1E1E1E"/>
          <w:sz w:val="32"/>
          <w:szCs w:val="36"/>
          <w:bdr w:val="none" w:sz="0" w:space="0" w:color="auto" w:frame="1"/>
        </w:rPr>
        <w:t>Populistas de esquerda e direita ameaçam o livre comércio</w:t>
      </w:r>
      <w:r w:rsidR="002C6297" w:rsidRPr="00BD313F">
        <w:rPr>
          <w:rStyle w:val="vhb-article--introduction"/>
          <w:rFonts w:ascii="inherit" w:hAnsi="inherit" w:cs="Arial"/>
          <w:b/>
          <w:bCs/>
          <w:color w:val="1E1E1E"/>
          <w:sz w:val="32"/>
          <w:szCs w:val="36"/>
          <w:bdr w:val="none" w:sz="0" w:space="0" w:color="auto" w:frame="1"/>
        </w:rPr>
        <w:t>, justo</w:t>
      </w:r>
      <w:r w:rsidRPr="00BD313F">
        <w:rPr>
          <w:rStyle w:val="vhb-article--introduction"/>
          <w:rFonts w:ascii="inherit" w:hAnsi="inherit" w:cs="Arial"/>
          <w:b/>
          <w:bCs/>
          <w:color w:val="1E1E1E"/>
          <w:sz w:val="32"/>
          <w:szCs w:val="36"/>
          <w:bdr w:val="none" w:sz="0" w:space="0" w:color="auto" w:frame="1"/>
        </w:rPr>
        <w:t xml:space="preserve"> quando é mais importante do que nunca -</w:t>
      </w:r>
      <w:r w:rsidR="00BD313F">
        <w:rPr>
          <w:rStyle w:val="vhb-article--introduction"/>
          <w:rFonts w:ascii="inherit" w:hAnsi="inherit" w:cs="Arial"/>
          <w:b/>
          <w:bCs/>
          <w:color w:val="1E1E1E"/>
          <w:sz w:val="32"/>
          <w:szCs w:val="36"/>
          <w:bdr w:val="none" w:sz="0" w:space="0" w:color="auto" w:frame="1"/>
        </w:rPr>
        <w:t xml:space="preserve"> </w:t>
      </w:r>
      <w:r w:rsidRPr="00BD313F">
        <w:rPr>
          <w:rStyle w:val="vhb-article--introduction"/>
          <w:rFonts w:ascii="inherit" w:hAnsi="inherit" w:cs="Arial"/>
          <w:b/>
          <w:bCs/>
          <w:color w:val="1E1E1E"/>
          <w:sz w:val="32"/>
          <w:szCs w:val="36"/>
          <w:bdr w:val="none" w:sz="0" w:space="0" w:color="auto" w:frame="1"/>
        </w:rPr>
        <w:t>inclusive para defender padrões europeus na proteção do meio ambiente</w:t>
      </w:r>
      <w:r w:rsidR="000B2D16" w:rsidRPr="00BD313F">
        <w:rPr>
          <w:rStyle w:val="vhb-article--introduction"/>
          <w:rFonts w:ascii="inherit" w:hAnsi="inherit" w:cs="Arial"/>
          <w:b/>
          <w:bCs/>
          <w:color w:val="1E1E1E"/>
          <w:sz w:val="32"/>
          <w:szCs w:val="36"/>
          <w:bdr w:val="none" w:sz="0" w:space="0" w:color="auto" w:frame="1"/>
        </w:rPr>
        <w:t>.</w:t>
      </w:r>
      <w:bookmarkStart w:id="0" w:name="_GoBack"/>
      <w:bookmarkEnd w:id="0"/>
    </w:p>
    <w:p w14:paraId="119EFD54" w14:textId="1D512F2F" w:rsidR="002C6297" w:rsidRDefault="002C6297" w:rsidP="000B2D16">
      <w:pPr>
        <w:shd w:val="clear" w:color="auto" w:fill="FFFFFF"/>
        <w:textAlignment w:val="baseline"/>
        <w:rPr>
          <w:rFonts w:ascii="inherit" w:hAnsi="inherit" w:cs="Arial"/>
          <w:color w:val="1E1E1E"/>
          <w:sz w:val="27"/>
          <w:szCs w:val="27"/>
        </w:rPr>
      </w:pPr>
    </w:p>
    <w:p w14:paraId="4E8BDE10" w14:textId="7704DFEA" w:rsidR="00B43C90" w:rsidRDefault="00B43C90" w:rsidP="000B2D16">
      <w:pPr>
        <w:shd w:val="clear" w:color="auto" w:fill="FFFFFF"/>
        <w:textAlignment w:val="baseline"/>
        <w:rPr>
          <w:rFonts w:ascii="inherit" w:hAnsi="inherit" w:cs="Arial"/>
          <w:color w:val="1E1E1E"/>
          <w:sz w:val="27"/>
          <w:szCs w:val="27"/>
        </w:rPr>
      </w:pPr>
      <w:r>
        <w:rPr>
          <w:rFonts w:ascii="inherit" w:hAnsi="inherit" w:cs="Arial"/>
          <w:color w:val="1E1E1E"/>
          <w:sz w:val="27"/>
          <w:szCs w:val="27"/>
        </w:rPr>
        <w:t>Autores:</w:t>
      </w:r>
    </w:p>
    <w:p w14:paraId="110F0E07" w14:textId="77777777" w:rsidR="00B43C90" w:rsidRPr="002C6297" w:rsidRDefault="00B43C90" w:rsidP="000B2D16">
      <w:pPr>
        <w:shd w:val="clear" w:color="auto" w:fill="FFFFFF"/>
        <w:textAlignment w:val="baseline"/>
        <w:rPr>
          <w:rFonts w:ascii="inherit" w:hAnsi="inherit" w:cs="Arial"/>
          <w:color w:val="1E1E1E"/>
          <w:sz w:val="27"/>
          <w:szCs w:val="27"/>
        </w:rPr>
      </w:pPr>
    </w:p>
    <w:p w14:paraId="2ABD46E8" w14:textId="77777777" w:rsidR="000B2D16" w:rsidRPr="00B43C90" w:rsidRDefault="005B1647" w:rsidP="000B2D16">
      <w:pPr>
        <w:numPr>
          <w:ilvl w:val="0"/>
          <w:numId w:val="1"/>
        </w:numPr>
        <w:shd w:val="clear" w:color="auto" w:fill="FFFFFF"/>
        <w:spacing w:line="255" w:lineRule="atLeast"/>
        <w:textAlignment w:val="baseline"/>
        <w:rPr>
          <w:rFonts w:ascii="inherit" w:hAnsi="inherit" w:cs="Arial"/>
          <w:color w:val="1E1E1E"/>
          <w:sz w:val="21"/>
          <w:szCs w:val="21"/>
        </w:rPr>
      </w:pPr>
      <w:hyperlink r:id="rId5" w:history="1">
        <w:r w:rsidR="000B2D16" w:rsidRPr="00B43C90">
          <w:rPr>
            <w:rStyle w:val="Hyperlink"/>
            <w:rFonts w:ascii="inherit" w:hAnsi="inherit" w:cs="Arial"/>
            <w:color w:val="000000"/>
            <w:sz w:val="21"/>
            <w:szCs w:val="21"/>
            <w:u w:val="none"/>
            <w:bdr w:val="none" w:sz="0" w:space="0" w:color="auto" w:frame="1"/>
          </w:rPr>
          <w:t>Jürgen Hardt</w:t>
        </w:r>
      </w:hyperlink>
      <w:r w:rsidR="000B2D16" w:rsidRPr="00B43C90">
        <w:rPr>
          <w:rFonts w:ascii="inherit" w:hAnsi="inherit" w:cs="Arial"/>
          <w:color w:val="1E1E1E"/>
          <w:sz w:val="21"/>
          <w:szCs w:val="21"/>
        </w:rPr>
        <w:t> </w:t>
      </w:r>
    </w:p>
    <w:p w14:paraId="3A55FC63" w14:textId="77777777" w:rsidR="000B2D16" w:rsidRPr="00B43C90" w:rsidRDefault="005B1647" w:rsidP="000B2D16">
      <w:pPr>
        <w:numPr>
          <w:ilvl w:val="0"/>
          <w:numId w:val="1"/>
        </w:numPr>
        <w:shd w:val="clear" w:color="auto" w:fill="FFFFFF"/>
        <w:spacing w:line="255" w:lineRule="atLeast"/>
        <w:textAlignment w:val="baseline"/>
        <w:rPr>
          <w:rFonts w:ascii="inherit" w:hAnsi="inherit" w:cs="Arial"/>
          <w:color w:val="1E1E1E"/>
          <w:sz w:val="21"/>
          <w:szCs w:val="21"/>
        </w:rPr>
      </w:pPr>
      <w:hyperlink r:id="rId6" w:history="1">
        <w:r w:rsidR="000B2D16" w:rsidRPr="00B43C90">
          <w:rPr>
            <w:rStyle w:val="Hyperlink"/>
            <w:rFonts w:ascii="inherit" w:hAnsi="inherit" w:cs="Arial"/>
            <w:color w:val="000000"/>
            <w:sz w:val="21"/>
            <w:szCs w:val="21"/>
            <w:u w:val="none"/>
            <w:bdr w:val="none" w:sz="0" w:space="0" w:color="auto" w:frame="1"/>
          </w:rPr>
          <w:t>Carsten Linnemann</w:t>
        </w:r>
      </w:hyperlink>
      <w:r w:rsidR="000B2D16" w:rsidRPr="00B43C90">
        <w:rPr>
          <w:rFonts w:ascii="inherit" w:hAnsi="inherit" w:cs="Arial"/>
          <w:color w:val="1E1E1E"/>
          <w:sz w:val="21"/>
          <w:szCs w:val="21"/>
        </w:rPr>
        <w:t> </w:t>
      </w:r>
    </w:p>
    <w:p w14:paraId="0FC02E18" w14:textId="77777777" w:rsidR="000B2D16" w:rsidRPr="00B43C90" w:rsidRDefault="005B1647" w:rsidP="000B2D16">
      <w:pPr>
        <w:numPr>
          <w:ilvl w:val="0"/>
          <w:numId w:val="1"/>
        </w:numPr>
        <w:shd w:val="clear" w:color="auto" w:fill="FFFFFF"/>
        <w:spacing w:line="255" w:lineRule="atLeast"/>
        <w:textAlignment w:val="baseline"/>
        <w:rPr>
          <w:rFonts w:ascii="inherit" w:hAnsi="inherit" w:cs="Arial"/>
          <w:color w:val="1E1E1E"/>
          <w:sz w:val="21"/>
          <w:szCs w:val="21"/>
        </w:rPr>
      </w:pPr>
      <w:hyperlink r:id="rId7" w:history="1">
        <w:r w:rsidR="000B2D16" w:rsidRPr="00B43C90">
          <w:rPr>
            <w:rStyle w:val="Hyperlink"/>
            <w:rFonts w:ascii="inherit" w:hAnsi="inherit" w:cs="Arial"/>
            <w:color w:val="000000"/>
            <w:sz w:val="21"/>
            <w:szCs w:val="21"/>
            <w:u w:val="none"/>
            <w:bdr w:val="none" w:sz="0" w:space="0" w:color="auto" w:frame="1"/>
          </w:rPr>
          <w:t>Joachim Pfeiffer</w:t>
        </w:r>
      </w:hyperlink>
      <w:r w:rsidR="000B2D16" w:rsidRPr="00B43C90">
        <w:rPr>
          <w:rFonts w:ascii="inherit" w:hAnsi="inherit" w:cs="Arial"/>
          <w:color w:val="1E1E1E"/>
          <w:sz w:val="21"/>
          <w:szCs w:val="21"/>
        </w:rPr>
        <w:t> </w:t>
      </w:r>
    </w:p>
    <w:p w14:paraId="5AB5172C" w14:textId="77777777" w:rsidR="000B2D16" w:rsidRPr="00B43C90" w:rsidRDefault="005B1647" w:rsidP="000B2D16">
      <w:pPr>
        <w:pStyle w:val="vhb-last-child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textAlignment w:val="baseline"/>
        <w:rPr>
          <w:rFonts w:ascii="inherit" w:hAnsi="inherit" w:cs="Arial"/>
          <w:color w:val="1E1E1E"/>
          <w:sz w:val="21"/>
          <w:szCs w:val="21"/>
        </w:rPr>
      </w:pPr>
      <w:hyperlink r:id="rId8" w:history="1">
        <w:r w:rsidR="000B2D16" w:rsidRPr="00B43C90">
          <w:rPr>
            <w:rStyle w:val="Hyperlink"/>
            <w:rFonts w:ascii="inherit" w:eastAsiaTheme="majorEastAsia" w:hAnsi="inherit" w:cs="Arial"/>
            <w:color w:val="000000"/>
            <w:sz w:val="21"/>
            <w:szCs w:val="21"/>
            <w:u w:val="none"/>
            <w:bdr w:val="none" w:sz="0" w:space="0" w:color="auto" w:frame="1"/>
          </w:rPr>
          <w:t>Johann Wadephul</w:t>
        </w:r>
      </w:hyperlink>
    </w:p>
    <w:p w14:paraId="3D8FAC35" w14:textId="48C088E9" w:rsidR="000B2D16" w:rsidRDefault="000B2D16"/>
    <w:p w14:paraId="73E4E167" w14:textId="6D9DA43E" w:rsidR="000B2D16" w:rsidRPr="000B2D16" w:rsidRDefault="000B2D16" w:rsidP="00126AF1">
      <w:pPr>
        <w:shd w:val="clear" w:color="auto" w:fill="FFFFFF"/>
        <w:spacing w:line="300" w:lineRule="atLeast"/>
        <w:jc w:val="both"/>
        <w:textAlignment w:val="baseline"/>
        <w:rPr>
          <w:rFonts w:ascii="inherit" w:eastAsia="Times New Roman" w:hAnsi="inherit" w:cs="Arial"/>
          <w:color w:val="1E1E1E"/>
          <w:sz w:val="21"/>
          <w:szCs w:val="21"/>
          <w:lang w:eastAsia="pt-BR"/>
        </w:rPr>
      </w:pPr>
      <w:proofErr w:type="spellStart"/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Carsten</w:t>
      </w:r>
      <w:proofErr w:type="spellEnd"/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</w:t>
      </w:r>
      <w:proofErr w:type="spellStart"/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Linnemann</w:t>
      </w:r>
      <w:proofErr w:type="spellEnd"/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</w:t>
      </w:r>
      <w:r w:rsidR="00D45252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e</w:t>
      </w:r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Johann </w:t>
      </w:r>
      <w:proofErr w:type="spellStart"/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Wadephul</w:t>
      </w:r>
      <w:proofErr w:type="spellEnd"/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</w:t>
      </w:r>
      <w:r w:rsidR="00D45252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são vice-presidentes </w:t>
      </w:r>
      <w:r w:rsidR="000E4DA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adjunto</w:t>
      </w:r>
      <w:r w:rsidR="000E4DA7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s</w:t>
      </w:r>
      <w:r w:rsidR="00D45252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da bancada da</w:t>
      </w:r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CDU/CSU</w:t>
      </w:r>
      <w:r w:rsidR="00D45252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no parlamento alemão.</w:t>
      </w:r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Jürgen </w:t>
      </w:r>
      <w:proofErr w:type="spellStart"/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Hardt</w:t>
      </w:r>
      <w:proofErr w:type="spellEnd"/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</w:t>
      </w:r>
      <w:r w:rsidR="0019221C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é porta-</w:t>
      </w:r>
      <w:r w:rsidR="00D45252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voz de política</w:t>
      </w:r>
      <w:r w:rsidR="00861FBD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externa</w:t>
      </w:r>
      <w:r w:rsidR="00D45252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e </w:t>
      </w:r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Joachim Pfeiffer</w:t>
      </w:r>
      <w:r w:rsidR="00D45252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porta-voz </w:t>
      </w:r>
      <w:r w:rsidR="00861FBD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para</w:t>
      </w:r>
      <w:r w:rsidR="00D45252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</w:t>
      </w:r>
      <w:r w:rsidR="00861FBD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política</w:t>
      </w:r>
      <w:r w:rsidR="00D45252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econômic</w:t>
      </w:r>
      <w:r w:rsidR="00861FBD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a</w:t>
      </w:r>
      <w:r w:rsidR="00D45252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</w:t>
      </w:r>
      <w:r w:rsidR="00861FBD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e</w:t>
      </w:r>
      <w:r w:rsidR="00D45252" w:rsidRPr="002C6297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 xml:space="preserve"> energética</w:t>
      </w:r>
      <w:r w:rsidRPr="000B2D16">
        <w:rPr>
          <w:rFonts w:ascii="inherit" w:eastAsia="Times New Roman" w:hAnsi="inherit" w:cs="Arial"/>
          <w:color w:val="1E1E1E"/>
          <w:sz w:val="21"/>
          <w:szCs w:val="21"/>
          <w:lang w:eastAsia="pt-BR"/>
        </w:rPr>
        <w:t>.</w:t>
      </w:r>
    </w:p>
    <w:p w14:paraId="1C689163" w14:textId="77777777" w:rsidR="000B2D16" w:rsidRDefault="000B2D16"/>
    <w:p w14:paraId="6C343898" w14:textId="501A75FF" w:rsidR="00861FBD" w:rsidRPr="002C6297" w:rsidRDefault="00861FBD" w:rsidP="00126AF1">
      <w:pPr>
        <w:pStyle w:val="NormalWeb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rFonts w:ascii="inherit" w:hAnsi="inherit" w:cs="Arial"/>
          <w:color w:val="1E1E1E"/>
          <w:sz w:val="30"/>
          <w:szCs w:val="30"/>
        </w:rPr>
      </w:pPr>
      <w:r w:rsidRPr="002C6297">
        <w:rPr>
          <w:rFonts w:ascii="inherit" w:hAnsi="inherit" w:cs="Arial"/>
          <w:color w:val="1E1E1E"/>
          <w:sz w:val="30"/>
          <w:szCs w:val="30"/>
        </w:rPr>
        <w:t>É decisivo que o Acordo de livre comércio entre a União Europeia e o Mercosul seja encaminhado para uma conclusão ainda durante a presidência alemã do Conselho Europeu. O Acordo é imprescindível não apenas por motivos políticos e econômicos, mas também por considerações geoestratégicas</w:t>
      </w:r>
      <w:r w:rsidR="00F169DE">
        <w:rPr>
          <w:rFonts w:ascii="inherit" w:hAnsi="inherit" w:cs="Arial"/>
          <w:color w:val="1E1E1E"/>
          <w:sz w:val="30"/>
          <w:szCs w:val="30"/>
        </w:rPr>
        <w:t xml:space="preserve"> -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tanto para</w:t>
      </w:r>
      <w:r w:rsidR="00D14693">
        <w:rPr>
          <w:rFonts w:ascii="inherit" w:hAnsi="inherit" w:cs="Arial"/>
          <w:color w:val="1E1E1E"/>
          <w:sz w:val="30"/>
          <w:szCs w:val="30"/>
        </w:rPr>
        <w:t xml:space="preserve"> a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Alemanha quanto para a Europa.</w:t>
      </w:r>
    </w:p>
    <w:p w14:paraId="2FB622AA" w14:textId="77777777" w:rsidR="000B2D16" w:rsidRPr="002C6297" w:rsidRDefault="000B2D16" w:rsidP="00126AF1">
      <w:pPr>
        <w:pStyle w:val="NormalWeb"/>
        <w:shd w:val="clear" w:color="auto" w:fill="FFFFFF"/>
        <w:spacing w:before="0" w:beforeAutospacing="0" w:after="300" w:afterAutospacing="0" w:line="405" w:lineRule="atLeast"/>
        <w:jc w:val="both"/>
        <w:textAlignment w:val="baseline"/>
        <w:rPr>
          <w:rFonts w:ascii="inherit" w:hAnsi="inherit" w:cs="Arial"/>
          <w:color w:val="1E1E1E"/>
          <w:sz w:val="30"/>
          <w:szCs w:val="30"/>
        </w:rPr>
      </w:pPr>
    </w:p>
    <w:p w14:paraId="631763E3" w14:textId="23A672A4" w:rsidR="00BD5A2F" w:rsidRPr="002C6297" w:rsidRDefault="00F169DE" w:rsidP="00126AF1">
      <w:pPr>
        <w:pStyle w:val="NormalWeb"/>
        <w:shd w:val="clear" w:color="auto" w:fill="FFFFFF"/>
        <w:spacing w:before="0" w:beforeAutospacing="0" w:after="300" w:afterAutospacing="0" w:line="405" w:lineRule="atLeast"/>
        <w:jc w:val="both"/>
        <w:textAlignment w:val="baseline"/>
        <w:rPr>
          <w:rFonts w:ascii="inherit" w:hAnsi="inherit" w:cs="Arial"/>
          <w:color w:val="1E1E1E"/>
          <w:sz w:val="30"/>
          <w:szCs w:val="30"/>
        </w:rPr>
      </w:pPr>
      <w:r>
        <w:rPr>
          <w:rFonts w:ascii="inherit" w:hAnsi="inherit" w:cs="Arial"/>
          <w:color w:val="1E1E1E"/>
          <w:sz w:val="30"/>
          <w:szCs w:val="30"/>
        </w:rPr>
        <w:t>A</w:t>
      </w:r>
      <w:r w:rsidR="00BD5A2F" w:rsidRPr="002C6297">
        <w:rPr>
          <w:rFonts w:ascii="inherit" w:hAnsi="inherit" w:cs="Arial"/>
          <w:color w:val="1E1E1E"/>
          <w:sz w:val="30"/>
          <w:szCs w:val="30"/>
        </w:rPr>
        <w:t xml:space="preserve"> </w:t>
      </w:r>
      <w:r w:rsidR="002C6297">
        <w:rPr>
          <w:rFonts w:ascii="inherit" w:hAnsi="inherit" w:cs="Arial"/>
          <w:color w:val="1E1E1E"/>
          <w:sz w:val="30"/>
          <w:szCs w:val="30"/>
        </w:rPr>
        <w:t>75ª</w:t>
      </w:r>
      <w:r w:rsidR="00D14693">
        <w:rPr>
          <w:rFonts w:ascii="inherit" w:hAnsi="inherit" w:cs="Arial"/>
          <w:color w:val="1E1E1E"/>
          <w:sz w:val="30"/>
          <w:szCs w:val="30"/>
        </w:rPr>
        <w:t xml:space="preserve"> </w:t>
      </w:r>
      <w:r w:rsidR="002C6297">
        <w:rPr>
          <w:rFonts w:ascii="inherit" w:hAnsi="inherit" w:cs="Arial"/>
          <w:color w:val="1E1E1E"/>
          <w:sz w:val="30"/>
          <w:szCs w:val="30"/>
        </w:rPr>
        <w:t xml:space="preserve">sessão da </w:t>
      </w:r>
      <w:r w:rsidR="00BD5A2F" w:rsidRPr="002C6297">
        <w:rPr>
          <w:rFonts w:ascii="inherit" w:hAnsi="inherit" w:cs="Arial"/>
          <w:color w:val="1E1E1E"/>
          <w:sz w:val="30"/>
          <w:szCs w:val="30"/>
        </w:rPr>
        <w:t xml:space="preserve">Assembleia Geral das Nações Unidas </w:t>
      </w:r>
      <w:r>
        <w:rPr>
          <w:rFonts w:ascii="inherit" w:hAnsi="inherit" w:cs="Arial"/>
          <w:color w:val="1E1E1E"/>
          <w:sz w:val="30"/>
          <w:szCs w:val="30"/>
        </w:rPr>
        <w:t>f</w:t>
      </w:r>
      <w:r w:rsidR="00D14693">
        <w:rPr>
          <w:rFonts w:ascii="inherit" w:hAnsi="inherit" w:cs="Arial"/>
          <w:color w:val="1E1E1E"/>
          <w:sz w:val="30"/>
          <w:szCs w:val="30"/>
        </w:rPr>
        <w:t>e</w:t>
      </w:r>
      <w:r>
        <w:rPr>
          <w:rFonts w:ascii="inherit" w:hAnsi="inherit" w:cs="Arial"/>
          <w:color w:val="1E1E1E"/>
          <w:sz w:val="30"/>
          <w:szCs w:val="30"/>
        </w:rPr>
        <w:t>z uma análise sóbria:</w:t>
      </w:r>
      <w:r w:rsidR="00BD5A2F" w:rsidRPr="002C6297">
        <w:rPr>
          <w:rFonts w:ascii="inherit" w:hAnsi="inherit" w:cs="Arial"/>
          <w:color w:val="1E1E1E"/>
          <w:sz w:val="30"/>
          <w:szCs w:val="30"/>
        </w:rPr>
        <w:t xml:space="preserve"> </w:t>
      </w:r>
      <w:r w:rsidR="000E4DA7">
        <w:rPr>
          <w:rFonts w:ascii="inherit" w:hAnsi="inherit" w:cs="Arial"/>
          <w:color w:val="1E1E1E"/>
          <w:sz w:val="30"/>
          <w:szCs w:val="30"/>
        </w:rPr>
        <w:t>s</w:t>
      </w:r>
      <w:r w:rsidR="002810A1" w:rsidRPr="002C6297">
        <w:rPr>
          <w:rFonts w:ascii="inherit" w:hAnsi="inherit" w:cs="Arial"/>
          <w:color w:val="1E1E1E"/>
          <w:sz w:val="30"/>
          <w:szCs w:val="30"/>
        </w:rPr>
        <w:t xml:space="preserve">egundo </w:t>
      </w:r>
      <w:r w:rsidR="004E3371">
        <w:rPr>
          <w:rFonts w:ascii="inherit" w:hAnsi="inherit" w:cs="Arial"/>
          <w:color w:val="1E1E1E"/>
          <w:sz w:val="30"/>
          <w:szCs w:val="30"/>
        </w:rPr>
        <w:t>o b</w:t>
      </w:r>
      <w:r w:rsidR="002810A1" w:rsidRPr="002C6297">
        <w:rPr>
          <w:rFonts w:ascii="inherit" w:hAnsi="inherit" w:cs="Arial"/>
          <w:color w:val="1E1E1E"/>
          <w:sz w:val="30"/>
          <w:szCs w:val="30"/>
        </w:rPr>
        <w:t>alanço crítico do Secretário-Geral das Nações Unidas, o</w:t>
      </w:r>
      <w:r w:rsidR="00BD5A2F" w:rsidRPr="002C6297">
        <w:rPr>
          <w:rFonts w:ascii="inherit" w:hAnsi="inherit" w:cs="Arial"/>
          <w:color w:val="1E1E1E"/>
          <w:sz w:val="30"/>
          <w:szCs w:val="30"/>
        </w:rPr>
        <w:t xml:space="preserve"> estado </w:t>
      </w:r>
      <w:r w:rsidR="000E4DA7">
        <w:rPr>
          <w:rFonts w:ascii="inherit" w:hAnsi="inherit" w:cs="Arial"/>
          <w:color w:val="1E1E1E"/>
          <w:sz w:val="30"/>
          <w:szCs w:val="30"/>
        </w:rPr>
        <w:t>da ONU</w:t>
      </w:r>
      <w:r w:rsidR="00BD5A2F" w:rsidRPr="002C6297">
        <w:rPr>
          <w:rFonts w:ascii="inherit" w:hAnsi="inherit" w:cs="Arial"/>
          <w:color w:val="1E1E1E"/>
          <w:sz w:val="30"/>
          <w:szCs w:val="30"/>
        </w:rPr>
        <w:t xml:space="preserve"> </w:t>
      </w:r>
      <w:r w:rsidR="00D14693">
        <w:rPr>
          <w:rFonts w:ascii="inherit" w:hAnsi="inherit" w:cs="Arial"/>
          <w:color w:val="1E1E1E"/>
          <w:sz w:val="30"/>
          <w:szCs w:val="30"/>
        </w:rPr>
        <w:t xml:space="preserve">não é bom </w:t>
      </w:r>
      <w:r w:rsidR="00BD5A2F" w:rsidRPr="002C6297">
        <w:rPr>
          <w:rFonts w:ascii="inherit" w:hAnsi="inherit" w:cs="Arial"/>
          <w:color w:val="1E1E1E"/>
          <w:sz w:val="30"/>
          <w:szCs w:val="30"/>
        </w:rPr>
        <w:t>e</w:t>
      </w:r>
      <w:r w:rsidR="00E831B1">
        <w:rPr>
          <w:rFonts w:ascii="inherit" w:hAnsi="inherit" w:cs="Arial"/>
          <w:color w:val="1E1E1E"/>
          <w:sz w:val="30"/>
          <w:szCs w:val="30"/>
        </w:rPr>
        <w:t>, portanto,</w:t>
      </w:r>
      <w:r w:rsidR="004E3371">
        <w:rPr>
          <w:rFonts w:ascii="inherit" w:hAnsi="inherit" w:cs="Arial"/>
          <w:color w:val="1E1E1E"/>
          <w:sz w:val="30"/>
          <w:szCs w:val="30"/>
        </w:rPr>
        <w:t xml:space="preserve"> também </w:t>
      </w:r>
      <w:r w:rsidR="00BD5A2F" w:rsidRPr="002C6297">
        <w:rPr>
          <w:rFonts w:ascii="inherit" w:hAnsi="inherit" w:cs="Arial"/>
          <w:color w:val="1E1E1E"/>
          <w:sz w:val="30"/>
          <w:szCs w:val="30"/>
        </w:rPr>
        <w:t>da ordem internacional baseada em regras</w:t>
      </w:r>
      <w:r w:rsidR="002810A1" w:rsidRPr="002C6297">
        <w:rPr>
          <w:rFonts w:ascii="inherit" w:hAnsi="inherit" w:cs="Arial"/>
          <w:color w:val="1E1E1E"/>
          <w:sz w:val="30"/>
          <w:szCs w:val="30"/>
        </w:rPr>
        <w:t>.</w:t>
      </w:r>
      <w:r w:rsidR="00BD5A2F" w:rsidRPr="002C6297">
        <w:rPr>
          <w:rFonts w:ascii="inherit" w:hAnsi="inherit" w:cs="Arial"/>
          <w:color w:val="1E1E1E"/>
          <w:sz w:val="30"/>
          <w:szCs w:val="30"/>
        </w:rPr>
        <w:t xml:space="preserve"> </w:t>
      </w:r>
      <w:r w:rsidR="004E3371">
        <w:rPr>
          <w:rFonts w:ascii="inherit" w:hAnsi="inherit" w:cs="Arial"/>
          <w:color w:val="1E1E1E"/>
          <w:sz w:val="30"/>
          <w:szCs w:val="30"/>
        </w:rPr>
        <w:t>Contudo,</w:t>
      </w:r>
      <w:r>
        <w:rPr>
          <w:rFonts w:ascii="inherit" w:hAnsi="inherit" w:cs="Arial"/>
          <w:color w:val="1E1E1E"/>
          <w:sz w:val="30"/>
          <w:szCs w:val="30"/>
        </w:rPr>
        <w:t xml:space="preserve"> são sobretudo</w:t>
      </w:r>
      <w:r w:rsidR="002810A1" w:rsidRPr="002C6297">
        <w:rPr>
          <w:rFonts w:ascii="inherit" w:hAnsi="inherit" w:cs="Arial"/>
          <w:color w:val="1E1E1E"/>
          <w:sz w:val="30"/>
          <w:szCs w:val="30"/>
        </w:rPr>
        <w:t xml:space="preserve"> as economias europeias voltadas para a exportação que dependem de um quadro legislativo </w:t>
      </w:r>
      <w:r w:rsidR="004E3371">
        <w:rPr>
          <w:rFonts w:ascii="inherit" w:hAnsi="inherit" w:cs="Arial"/>
          <w:color w:val="1E1E1E"/>
          <w:sz w:val="30"/>
          <w:szCs w:val="30"/>
        </w:rPr>
        <w:t>i</w:t>
      </w:r>
      <w:r w:rsidR="002810A1" w:rsidRPr="002C6297">
        <w:rPr>
          <w:rFonts w:ascii="inherit" w:hAnsi="inherit" w:cs="Arial"/>
          <w:color w:val="1E1E1E"/>
          <w:sz w:val="30"/>
          <w:szCs w:val="30"/>
        </w:rPr>
        <w:t>nternacional estável e funcional.</w:t>
      </w:r>
    </w:p>
    <w:p w14:paraId="347F9058" w14:textId="60873952" w:rsidR="002810A1" w:rsidRPr="002C6297" w:rsidRDefault="002810A1" w:rsidP="00126AF1">
      <w:pPr>
        <w:pStyle w:val="NormalWeb"/>
        <w:shd w:val="clear" w:color="auto" w:fill="FFFFFF"/>
        <w:spacing w:before="0" w:beforeAutospacing="0" w:after="300" w:afterAutospacing="0" w:line="405" w:lineRule="atLeast"/>
        <w:jc w:val="both"/>
        <w:textAlignment w:val="baseline"/>
        <w:rPr>
          <w:rFonts w:ascii="inherit" w:hAnsi="inherit" w:cs="Arial"/>
          <w:color w:val="1E1E1E"/>
          <w:sz w:val="30"/>
          <w:szCs w:val="30"/>
        </w:rPr>
      </w:pPr>
      <w:r w:rsidRPr="002C6297">
        <w:rPr>
          <w:rFonts w:ascii="inherit" w:hAnsi="inherit" w:cs="Arial"/>
          <w:color w:val="1E1E1E"/>
          <w:sz w:val="30"/>
          <w:szCs w:val="30"/>
        </w:rPr>
        <w:t xml:space="preserve">O livre comércio desempenha um papel </w:t>
      </w:r>
      <w:r w:rsidR="004E3371">
        <w:rPr>
          <w:rFonts w:ascii="inherit" w:hAnsi="inherit" w:cs="Arial"/>
          <w:color w:val="1E1E1E"/>
          <w:sz w:val="30"/>
          <w:szCs w:val="30"/>
        </w:rPr>
        <w:t>crucial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neste contexto por criar o enquadramento necessário para a troca de bens, serviços e pessoas entre países e continentes. Além disso, é um pilar importante d</w:t>
      </w:r>
      <w:r w:rsidR="00E831B1">
        <w:rPr>
          <w:rFonts w:ascii="inherit" w:hAnsi="inherit" w:cs="Arial"/>
          <w:color w:val="1E1E1E"/>
          <w:sz w:val="30"/>
          <w:szCs w:val="30"/>
        </w:rPr>
        <w:t>o sistema multilateral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</w:t>
      </w:r>
      <w:r w:rsidR="000E4DA7">
        <w:rPr>
          <w:rFonts w:ascii="inherit" w:hAnsi="inherit" w:cs="Arial"/>
          <w:color w:val="1E1E1E"/>
          <w:sz w:val="30"/>
          <w:szCs w:val="30"/>
        </w:rPr>
        <w:t>normativo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. </w:t>
      </w:r>
      <w:r w:rsidR="00A91B2A" w:rsidRPr="002C6297">
        <w:rPr>
          <w:rFonts w:ascii="inherit" w:hAnsi="inherit" w:cs="Arial"/>
          <w:color w:val="1E1E1E"/>
          <w:sz w:val="30"/>
          <w:szCs w:val="30"/>
        </w:rPr>
        <w:t xml:space="preserve">Por conseguinte, o livre comércio e </w:t>
      </w:r>
      <w:r w:rsidR="004E3371">
        <w:rPr>
          <w:rFonts w:ascii="inherit" w:hAnsi="inherit" w:cs="Arial"/>
          <w:color w:val="1E1E1E"/>
          <w:sz w:val="30"/>
          <w:szCs w:val="30"/>
        </w:rPr>
        <w:t xml:space="preserve">os </w:t>
      </w:r>
      <w:r w:rsidR="00A91B2A" w:rsidRPr="002C6297">
        <w:rPr>
          <w:rFonts w:ascii="inherit" w:hAnsi="inherit" w:cs="Arial"/>
          <w:color w:val="1E1E1E"/>
          <w:sz w:val="30"/>
          <w:szCs w:val="30"/>
        </w:rPr>
        <w:t xml:space="preserve">acordos de </w:t>
      </w:r>
      <w:r w:rsidR="00A91B2A" w:rsidRPr="002C6297">
        <w:rPr>
          <w:rFonts w:ascii="inherit" w:hAnsi="inherit" w:cs="Arial"/>
          <w:color w:val="1E1E1E"/>
          <w:sz w:val="30"/>
          <w:szCs w:val="30"/>
        </w:rPr>
        <w:lastRenderedPageBreak/>
        <w:t>livre comércio funcionam como</w:t>
      </w:r>
      <w:r w:rsidR="00D14693">
        <w:rPr>
          <w:rFonts w:ascii="inherit" w:hAnsi="inherit" w:cs="Arial"/>
          <w:color w:val="1E1E1E"/>
          <w:sz w:val="30"/>
          <w:szCs w:val="30"/>
        </w:rPr>
        <w:t xml:space="preserve"> uma</w:t>
      </w:r>
      <w:r w:rsidR="00A91B2A" w:rsidRPr="002C6297">
        <w:rPr>
          <w:rFonts w:ascii="inherit" w:hAnsi="inherit" w:cs="Arial"/>
          <w:color w:val="1E1E1E"/>
          <w:sz w:val="30"/>
          <w:szCs w:val="30"/>
        </w:rPr>
        <w:t xml:space="preserve"> </w:t>
      </w:r>
      <w:r w:rsidR="00F169DE">
        <w:rPr>
          <w:rFonts w:ascii="inherit" w:hAnsi="inherit" w:cs="Arial"/>
          <w:color w:val="1E1E1E"/>
          <w:sz w:val="30"/>
          <w:szCs w:val="30"/>
        </w:rPr>
        <w:t xml:space="preserve">espécie de </w:t>
      </w:r>
      <w:r w:rsidR="00A91B2A" w:rsidRPr="002C6297">
        <w:rPr>
          <w:rFonts w:ascii="inherit" w:hAnsi="inherit" w:cs="Arial"/>
          <w:color w:val="1E1E1E"/>
          <w:sz w:val="30"/>
          <w:szCs w:val="30"/>
        </w:rPr>
        <w:t>garant</w:t>
      </w:r>
      <w:r w:rsidR="00F169DE">
        <w:rPr>
          <w:rFonts w:ascii="inherit" w:hAnsi="inherit" w:cs="Arial"/>
          <w:color w:val="1E1E1E"/>
          <w:sz w:val="30"/>
          <w:szCs w:val="30"/>
        </w:rPr>
        <w:t>ia</w:t>
      </w:r>
      <w:r w:rsidR="00A91B2A" w:rsidRPr="002C6297">
        <w:rPr>
          <w:rFonts w:ascii="inherit" w:hAnsi="inherit" w:cs="Arial"/>
          <w:color w:val="1E1E1E"/>
          <w:sz w:val="30"/>
          <w:szCs w:val="30"/>
        </w:rPr>
        <w:t xml:space="preserve"> de crescimento eco</w:t>
      </w:r>
      <w:r w:rsidR="000E4DA7">
        <w:rPr>
          <w:rFonts w:ascii="inherit" w:hAnsi="inherit" w:cs="Arial"/>
          <w:color w:val="1E1E1E"/>
          <w:sz w:val="30"/>
          <w:szCs w:val="30"/>
        </w:rPr>
        <w:t>nômico, bem-estar e paz social,</w:t>
      </w:r>
      <w:r w:rsidR="00A91B2A" w:rsidRPr="002C6297">
        <w:rPr>
          <w:rFonts w:ascii="inherit" w:hAnsi="inherit" w:cs="Arial"/>
          <w:color w:val="1E1E1E"/>
          <w:sz w:val="30"/>
          <w:szCs w:val="30"/>
        </w:rPr>
        <w:t xml:space="preserve"> seja na Europa seja no mundo.</w:t>
      </w:r>
    </w:p>
    <w:p w14:paraId="0F43E2CB" w14:textId="6E09EE44" w:rsidR="004D76DD" w:rsidRPr="002C6297" w:rsidRDefault="004D76DD" w:rsidP="00126AF1">
      <w:pPr>
        <w:pStyle w:val="NormalWeb"/>
        <w:shd w:val="clear" w:color="auto" w:fill="FFFFFF"/>
        <w:spacing w:before="0" w:beforeAutospacing="0" w:after="300" w:afterAutospacing="0" w:line="405" w:lineRule="atLeast"/>
        <w:jc w:val="both"/>
        <w:textAlignment w:val="baseline"/>
        <w:rPr>
          <w:rFonts w:ascii="inherit" w:hAnsi="inherit" w:cs="Arial"/>
          <w:color w:val="1E1E1E"/>
          <w:sz w:val="30"/>
          <w:szCs w:val="30"/>
        </w:rPr>
      </w:pPr>
      <w:r w:rsidRPr="002C6297">
        <w:rPr>
          <w:rFonts w:ascii="inherit" w:hAnsi="inherit" w:cs="Arial"/>
          <w:color w:val="1E1E1E"/>
          <w:sz w:val="30"/>
          <w:szCs w:val="30"/>
        </w:rPr>
        <w:t>Com sua agenda comercial proativa</w:t>
      </w:r>
      <w:r w:rsidR="004E3371">
        <w:rPr>
          <w:rFonts w:ascii="inherit" w:hAnsi="inherit" w:cs="Arial"/>
          <w:color w:val="1E1E1E"/>
          <w:sz w:val="30"/>
          <w:szCs w:val="30"/>
        </w:rPr>
        <w:t>,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a União Europeia abriu mercados </w:t>
      </w:r>
      <w:r w:rsidR="00D14693">
        <w:rPr>
          <w:rFonts w:ascii="inherit" w:hAnsi="inherit" w:cs="Arial"/>
          <w:color w:val="1E1E1E"/>
          <w:sz w:val="30"/>
          <w:szCs w:val="30"/>
        </w:rPr>
        <w:t xml:space="preserve">e regiões </w:t>
      </w:r>
      <w:r w:rsidRPr="002C6297">
        <w:rPr>
          <w:rFonts w:ascii="inherit" w:hAnsi="inherit" w:cs="Arial"/>
          <w:color w:val="1E1E1E"/>
          <w:sz w:val="30"/>
          <w:szCs w:val="30"/>
        </w:rPr>
        <w:t>no passado recente</w:t>
      </w:r>
      <w:r w:rsidR="004E3371">
        <w:rPr>
          <w:rFonts w:ascii="inherit" w:hAnsi="inherit" w:cs="Arial"/>
          <w:color w:val="1E1E1E"/>
          <w:sz w:val="30"/>
          <w:szCs w:val="30"/>
        </w:rPr>
        <w:t>,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dando um sinal inequívoco contra o protecionismo crescente e a necessidade de continuar </w:t>
      </w:r>
      <w:r w:rsidR="00F2515C">
        <w:rPr>
          <w:rFonts w:ascii="inherit" w:hAnsi="inherit" w:cs="Arial"/>
          <w:color w:val="1E1E1E"/>
          <w:sz w:val="30"/>
          <w:szCs w:val="30"/>
        </w:rPr>
        <w:t>apoiando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a ordem internacional</w:t>
      </w:r>
      <w:r w:rsidR="004E3371">
        <w:rPr>
          <w:rFonts w:ascii="inherit" w:hAnsi="inherit" w:cs="Arial"/>
          <w:color w:val="1E1E1E"/>
          <w:sz w:val="30"/>
          <w:szCs w:val="30"/>
        </w:rPr>
        <w:t xml:space="preserve"> ativamente</w:t>
      </w:r>
      <w:r w:rsidR="00AC0990" w:rsidRPr="002C6297">
        <w:rPr>
          <w:rFonts w:ascii="inherit" w:hAnsi="inherit" w:cs="Arial"/>
          <w:color w:val="1E1E1E"/>
          <w:sz w:val="30"/>
          <w:szCs w:val="30"/>
        </w:rPr>
        <w:t xml:space="preserve">. </w:t>
      </w:r>
      <w:r w:rsidR="004E3371">
        <w:rPr>
          <w:rFonts w:ascii="inherit" w:hAnsi="inherit" w:cs="Arial"/>
          <w:color w:val="1E1E1E"/>
          <w:sz w:val="30"/>
          <w:szCs w:val="30"/>
        </w:rPr>
        <w:t>Precisamos</w:t>
      </w:r>
      <w:r w:rsidR="00AC0990" w:rsidRPr="002C6297">
        <w:rPr>
          <w:rFonts w:ascii="inherit" w:hAnsi="inherit" w:cs="Arial"/>
          <w:color w:val="1E1E1E"/>
          <w:sz w:val="30"/>
          <w:szCs w:val="30"/>
        </w:rPr>
        <w:t xml:space="preserve"> </w:t>
      </w:r>
      <w:r w:rsidR="004E3371">
        <w:rPr>
          <w:rFonts w:ascii="inherit" w:hAnsi="inherit" w:cs="Arial"/>
          <w:color w:val="1E1E1E"/>
          <w:sz w:val="30"/>
          <w:szCs w:val="30"/>
        </w:rPr>
        <w:t xml:space="preserve">dar </w:t>
      </w:r>
      <w:r w:rsidR="00AC0990" w:rsidRPr="002C6297">
        <w:rPr>
          <w:rFonts w:ascii="inherit" w:hAnsi="inherit" w:cs="Arial"/>
          <w:color w:val="1E1E1E"/>
          <w:sz w:val="30"/>
          <w:szCs w:val="30"/>
        </w:rPr>
        <w:t>continu</w:t>
      </w:r>
      <w:r w:rsidR="004E3371">
        <w:rPr>
          <w:rFonts w:ascii="inherit" w:hAnsi="inherit" w:cs="Arial"/>
          <w:color w:val="1E1E1E"/>
          <w:sz w:val="30"/>
          <w:szCs w:val="30"/>
        </w:rPr>
        <w:t>idade a</w:t>
      </w:r>
      <w:r w:rsidR="00AC0990" w:rsidRPr="002C6297">
        <w:rPr>
          <w:rFonts w:ascii="inherit" w:hAnsi="inherit" w:cs="Arial"/>
          <w:color w:val="1E1E1E"/>
          <w:sz w:val="30"/>
          <w:szCs w:val="30"/>
        </w:rPr>
        <w:t xml:space="preserve"> es</w:t>
      </w:r>
      <w:r w:rsidR="004E3371">
        <w:rPr>
          <w:rFonts w:ascii="inherit" w:hAnsi="inherit" w:cs="Arial"/>
          <w:color w:val="1E1E1E"/>
          <w:sz w:val="30"/>
          <w:szCs w:val="30"/>
        </w:rPr>
        <w:t>t</w:t>
      </w:r>
      <w:r w:rsidR="00AC0990" w:rsidRPr="002C6297">
        <w:rPr>
          <w:rFonts w:ascii="inherit" w:hAnsi="inherit" w:cs="Arial"/>
          <w:color w:val="1E1E1E"/>
          <w:sz w:val="30"/>
          <w:szCs w:val="30"/>
        </w:rPr>
        <w:t xml:space="preserve">a estratégia </w:t>
      </w:r>
      <w:r w:rsidR="004E3371">
        <w:rPr>
          <w:rFonts w:ascii="inherit" w:hAnsi="inherit" w:cs="Arial"/>
          <w:color w:val="1E1E1E"/>
          <w:sz w:val="30"/>
          <w:szCs w:val="30"/>
        </w:rPr>
        <w:t>com determinação.</w:t>
      </w:r>
      <w:r w:rsidR="00AC0990" w:rsidRPr="002C6297">
        <w:rPr>
          <w:rFonts w:ascii="inherit" w:hAnsi="inherit" w:cs="Arial"/>
          <w:color w:val="1E1E1E"/>
          <w:sz w:val="30"/>
          <w:szCs w:val="30"/>
        </w:rPr>
        <w:t xml:space="preserve"> </w:t>
      </w:r>
    </w:p>
    <w:p w14:paraId="17DCA322" w14:textId="1703CDA3" w:rsidR="00AC0990" w:rsidRPr="00F169DE" w:rsidRDefault="00AC0990" w:rsidP="00126AF1">
      <w:pPr>
        <w:pStyle w:val="NormalWeb"/>
        <w:shd w:val="clear" w:color="auto" w:fill="FFFFFF"/>
        <w:spacing w:before="0" w:beforeAutospacing="0" w:after="300" w:afterAutospacing="0" w:line="405" w:lineRule="atLeast"/>
        <w:jc w:val="both"/>
        <w:textAlignment w:val="baseline"/>
        <w:rPr>
          <w:rFonts w:ascii="inherit" w:hAnsi="inherit" w:cs="Arial"/>
          <w:color w:val="1E1E1E"/>
          <w:sz w:val="30"/>
          <w:szCs w:val="30"/>
          <w:lang w:val="pt-PT"/>
        </w:rPr>
      </w:pPr>
      <w:r w:rsidRPr="002C6297">
        <w:rPr>
          <w:rFonts w:ascii="inherit" w:hAnsi="inherit" w:cs="Arial"/>
          <w:color w:val="1E1E1E"/>
          <w:sz w:val="30"/>
          <w:szCs w:val="30"/>
        </w:rPr>
        <w:t>Neste contexto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>,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o 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>A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cordo 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>U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nião 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>E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uropeia 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 xml:space="preserve">- 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Mercosul </w:t>
      </w:r>
      <w:r w:rsidR="004E3371">
        <w:rPr>
          <w:rFonts w:ascii="inherit" w:hAnsi="inherit" w:cs="Arial"/>
          <w:color w:val="1E1E1E"/>
          <w:sz w:val="30"/>
          <w:szCs w:val="30"/>
        </w:rPr>
        <w:t>possui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relevância política</w:t>
      </w:r>
      <w:r w:rsidR="004E3371">
        <w:rPr>
          <w:rFonts w:ascii="inherit" w:hAnsi="inherit" w:cs="Arial"/>
          <w:color w:val="1E1E1E"/>
          <w:sz w:val="30"/>
          <w:szCs w:val="30"/>
        </w:rPr>
        <w:t>,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econômica e estratégica central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>. Após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quase 20 anos 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>de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negociações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>,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a conclusão p</w:t>
      </w:r>
      <w:r w:rsidR="004E3371">
        <w:rPr>
          <w:rFonts w:ascii="inherit" w:hAnsi="inherit" w:cs="Arial"/>
          <w:color w:val="1E1E1E"/>
          <w:sz w:val="30"/>
          <w:szCs w:val="30"/>
        </w:rPr>
        <w:t>revista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já é considerada um 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>m</w:t>
      </w:r>
      <w:r w:rsidRPr="002C6297">
        <w:rPr>
          <w:rFonts w:ascii="inherit" w:hAnsi="inherit" w:cs="Arial"/>
          <w:color w:val="1E1E1E"/>
          <w:sz w:val="30"/>
          <w:szCs w:val="30"/>
        </w:rPr>
        <w:t>arco para o livre comércio mundial baseado em regras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 xml:space="preserve">. </w:t>
      </w:r>
      <w:r w:rsidR="00F2515C">
        <w:rPr>
          <w:rFonts w:ascii="inherit" w:hAnsi="inherit" w:cs="Arial"/>
          <w:color w:val="1E1E1E"/>
          <w:sz w:val="30"/>
          <w:szCs w:val="30"/>
        </w:rPr>
        <w:t>Com est</w:t>
      </w:r>
      <w:r w:rsidRPr="002C6297">
        <w:rPr>
          <w:rFonts w:ascii="inherit" w:hAnsi="inherit" w:cs="Arial"/>
          <w:color w:val="1E1E1E"/>
          <w:sz w:val="30"/>
          <w:szCs w:val="30"/>
        </w:rPr>
        <w:t>e acordo cria</w:t>
      </w:r>
      <w:r w:rsidR="00F2515C">
        <w:rPr>
          <w:rFonts w:ascii="inherit" w:hAnsi="inherit" w:cs="Arial"/>
          <w:color w:val="1E1E1E"/>
          <w:sz w:val="30"/>
          <w:szCs w:val="30"/>
        </w:rPr>
        <w:t>mos</w:t>
      </w:r>
      <w:r w:rsidRPr="002C6297">
        <w:rPr>
          <w:rFonts w:ascii="inherit" w:hAnsi="inherit" w:cs="Arial"/>
          <w:color w:val="1E1E1E"/>
          <w:sz w:val="30"/>
          <w:szCs w:val="30"/>
        </w:rPr>
        <w:t xml:space="preserve"> o maior espaço econômico do mundo</w:t>
      </w:r>
      <w:r w:rsidR="000E4DA7">
        <w:rPr>
          <w:rFonts w:ascii="inherit" w:hAnsi="inherit" w:cs="Arial"/>
          <w:color w:val="1E1E1E"/>
          <w:sz w:val="30"/>
          <w:szCs w:val="30"/>
        </w:rPr>
        <w:t>, r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>epresenta</w:t>
      </w:r>
      <w:r w:rsidR="000E4DA7">
        <w:rPr>
          <w:rFonts w:ascii="inherit" w:hAnsi="inherit" w:cs="Arial"/>
          <w:color w:val="1E1E1E"/>
          <w:sz w:val="30"/>
          <w:szCs w:val="30"/>
        </w:rPr>
        <w:t>ndo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 xml:space="preserve"> o comprometimento de mais de 700 milhões de pessoas com padrões justos </w:t>
      </w:r>
      <w:r w:rsidR="00F2515C">
        <w:rPr>
          <w:rFonts w:ascii="inherit" w:hAnsi="inherit" w:cs="Arial"/>
          <w:color w:val="1E1E1E"/>
          <w:sz w:val="30"/>
          <w:szCs w:val="30"/>
        </w:rPr>
        <w:t xml:space="preserve">para </w:t>
      </w:r>
      <w:r w:rsidR="001B0D88" w:rsidRPr="002C6297">
        <w:rPr>
          <w:rFonts w:ascii="inherit" w:hAnsi="inherit" w:cs="Arial"/>
          <w:color w:val="1E1E1E"/>
          <w:sz w:val="30"/>
          <w:szCs w:val="30"/>
        </w:rPr>
        <w:t xml:space="preserve">a economia, o meio ambiente e a sociedade. </w:t>
      </w:r>
    </w:p>
    <w:p w14:paraId="060F12EA" w14:textId="0B554499" w:rsidR="000B2D16" w:rsidRPr="002C6297" w:rsidRDefault="000B2D16" w:rsidP="00126AF1">
      <w:pPr>
        <w:jc w:val="both"/>
        <w:rPr>
          <w:rFonts w:ascii="inherit" w:hAnsi="inherit"/>
        </w:rPr>
      </w:pPr>
    </w:p>
    <w:p w14:paraId="34492201" w14:textId="54AEC58C" w:rsidR="000B2D16" w:rsidRPr="000B2D16" w:rsidRDefault="00AC0990" w:rsidP="00126AF1">
      <w:pPr>
        <w:spacing w:after="300" w:line="450" w:lineRule="atLeast"/>
        <w:jc w:val="both"/>
        <w:textAlignment w:val="baseline"/>
        <w:outlineLvl w:val="2"/>
        <w:rPr>
          <w:rFonts w:ascii="inherit" w:eastAsia="Times New Roman" w:hAnsi="inherit" w:cs="Arial"/>
          <w:b/>
          <w:bCs/>
          <w:sz w:val="36"/>
          <w:szCs w:val="36"/>
          <w:lang w:eastAsia="pt-BR"/>
        </w:rPr>
      </w:pPr>
      <w:r w:rsidRPr="002C6297">
        <w:rPr>
          <w:rFonts w:ascii="inherit" w:eastAsia="Times New Roman" w:hAnsi="inherit" w:cs="Arial"/>
          <w:b/>
          <w:bCs/>
          <w:sz w:val="36"/>
          <w:szCs w:val="36"/>
          <w:lang w:eastAsia="pt-BR"/>
        </w:rPr>
        <w:t>O Acordo defende o comércio livre</w:t>
      </w:r>
      <w:r w:rsidR="00F2515C">
        <w:rPr>
          <w:rFonts w:ascii="inherit" w:eastAsia="Times New Roman" w:hAnsi="inherit" w:cs="Arial"/>
          <w:b/>
          <w:bCs/>
          <w:sz w:val="36"/>
          <w:szCs w:val="36"/>
          <w:lang w:eastAsia="pt-BR"/>
        </w:rPr>
        <w:t xml:space="preserve"> e</w:t>
      </w:r>
      <w:r w:rsidRPr="002C6297">
        <w:rPr>
          <w:rFonts w:ascii="inherit" w:eastAsia="Times New Roman" w:hAnsi="inherit" w:cs="Arial"/>
          <w:b/>
          <w:bCs/>
          <w:sz w:val="36"/>
          <w:szCs w:val="36"/>
          <w:lang w:eastAsia="pt-BR"/>
        </w:rPr>
        <w:t xml:space="preserve"> justo</w:t>
      </w:r>
    </w:p>
    <w:p w14:paraId="10BF2B46" w14:textId="6AD41233" w:rsidR="001B0D88" w:rsidRDefault="00A80F0F" w:rsidP="00126AF1">
      <w:pPr>
        <w:spacing w:after="300" w:line="405" w:lineRule="atLeast"/>
        <w:jc w:val="both"/>
        <w:textAlignment w:val="baseline"/>
        <w:rPr>
          <w:rFonts w:ascii="inherit" w:eastAsia="Times New Roman" w:hAnsi="inherit" w:cs="Times New Roman"/>
          <w:sz w:val="30"/>
          <w:szCs w:val="30"/>
          <w:lang w:eastAsia="pt-BR"/>
        </w:rPr>
      </w:pPr>
      <w:r w:rsidRPr="002C6297">
        <w:rPr>
          <w:rFonts w:ascii="inherit" w:eastAsia="Times New Roman" w:hAnsi="inherit" w:cs="Times New Roman"/>
          <w:sz w:val="30"/>
          <w:szCs w:val="30"/>
          <w:lang w:eastAsia="pt-BR"/>
        </w:rPr>
        <w:t xml:space="preserve">A bancada da União Democrata Cristã/União Social Cristã (CDU/CSU) no </w:t>
      </w:r>
      <w:r w:rsidR="00C807A2" w:rsidRPr="002C6297">
        <w:rPr>
          <w:rFonts w:ascii="inherit" w:eastAsia="Times New Roman" w:hAnsi="inherit" w:cs="Times New Roman"/>
          <w:sz w:val="30"/>
          <w:szCs w:val="30"/>
          <w:lang w:eastAsia="pt-BR"/>
        </w:rPr>
        <w:t xml:space="preserve">parlamento </w:t>
      </w:r>
      <w:r w:rsidR="000E4DA7">
        <w:rPr>
          <w:rFonts w:ascii="inherit" w:eastAsia="Times New Roman" w:hAnsi="inherit" w:cs="Times New Roman"/>
          <w:sz w:val="30"/>
          <w:szCs w:val="30"/>
          <w:lang w:eastAsia="pt-BR"/>
        </w:rPr>
        <w:t>alemão</w:t>
      </w:r>
      <w:r w:rsidR="00C807A2" w:rsidRPr="002C6297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não tem dúvida: a conclusão rápida do acordo entre a União Europeia e o Mercosul têm prioridade máxima, sendo, por isso, uma </w:t>
      </w:r>
      <w:r w:rsidR="00C807A2" w:rsidRPr="00C807A2">
        <w:rPr>
          <w:rFonts w:ascii="inherit" w:eastAsia="Times New Roman" w:hAnsi="inherit" w:cs="Times New Roman"/>
          <w:sz w:val="30"/>
          <w:szCs w:val="30"/>
          <w:lang w:eastAsia="pt-BR"/>
        </w:rPr>
        <w:t>das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principais</w:t>
      </w:r>
      <w:r w:rsidR="00C807A2" w:rsidRPr="00C807A2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reivindica</w:t>
      </w:r>
      <w:r w:rsidR="00C807A2" w:rsidRPr="00C807A2">
        <w:rPr>
          <w:rFonts w:ascii="inherit" w:eastAsia="Times New Roman" w:hAnsi="inherit" w:cs="Times New Roman" w:hint="eastAsia"/>
          <w:sz w:val="30"/>
          <w:szCs w:val="30"/>
          <w:lang w:eastAsia="pt-BR"/>
        </w:rPr>
        <w:t>çõ</w:t>
      </w:r>
      <w:r w:rsidR="00C807A2" w:rsidRPr="00C807A2">
        <w:rPr>
          <w:rFonts w:ascii="inherit" w:eastAsia="Times New Roman" w:hAnsi="inherit" w:cs="Times New Roman"/>
          <w:sz w:val="30"/>
          <w:szCs w:val="30"/>
          <w:lang w:eastAsia="pt-BR"/>
        </w:rPr>
        <w:t>es da nossa estrat</w:t>
      </w:r>
      <w:r w:rsidR="00C807A2" w:rsidRPr="00C807A2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="00C807A2" w:rsidRPr="00C807A2">
        <w:rPr>
          <w:rFonts w:ascii="inherit" w:eastAsia="Times New Roman" w:hAnsi="inherit" w:cs="Times New Roman"/>
          <w:sz w:val="30"/>
          <w:szCs w:val="30"/>
          <w:lang w:eastAsia="pt-BR"/>
        </w:rPr>
        <w:t>gia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F2515C" w:rsidRPr="00C807A2">
        <w:rPr>
          <w:rFonts w:ascii="inherit" w:eastAsia="Times New Roman" w:hAnsi="inherit" w:cs="Times New Roman"/>
          <w:sz w:val="30"/>
          <w:szCs w:val="30"/>
          <w:lang w:eastAsia="pt-BR"/>
        </w:rPr>
        <w:t>para Am</w:t>
      </w:r>
      <w:r w:rsidR="00F2515C" w:rsidRPr="00C807A2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="00F2515C" w:rsidRPr="00C807A2">
        <w:rPr>
          <w:rFonts w:ascii="inherit" w:eastAsia="Times New Roman" w:hAnsi="inherit" w:cs="Times New Roman"/>
          <w:sz w:val="30"/>
          <w:szCs w:val="30"/>
          <w:lang w:eastAsia="pt-BR"/>
        </w:rPr>
        <w:t xml:space="preserve">rica Latina 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>e</w:t>
      </w:r>
      <w:r w:rsidR="00F2515C" w:rsidRPr="00C807A2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o Caribe</w:t>
      </w:r>
      <w:r w:rsidR="00D14693">
        <w:rPr>
          <w:rFonts w:ascii="inherit" w:eastAsia="Times New Roman" w:hAnsi="inherit" w:cs="Times New Roman"/>
          <w:sz w:val="30"/>
          <w:szCs w:val="30"/>
          <w:lang w:eastAsia="pt-BR"/>
        </w:rPr>
        <w:t>: “V</w:t>
      </w:r>
      <w:r w:rsidR="00D14693" w:rsidRPr="00C807A2">
        <w:rPr>
          <w:rFonts w:ascii="inherit" w:eastAsia="Times New Roman" w:hAnsi="inherit" w:cs="Times New Roman"/>
          <w:sz w:val="30"/>
          <w:szCs w:val="30"/>
          <w:lang w:eastAsia="pt-BR"/>
        </w:rPr>
        <w:t>is</w:t>
      </w:r>
      <w:r w:rsidR="00D14693" w:rsidRPr="00C807A2">
        <w:rPr>
          <w:rFonts w:ascii="inherit" w:eastAsia="Times New Roman" w:hAnsi="inherit" w:cs="Times New Roman" w:hint="eastAsia"/>
          <w:sz w:val="30"/>
          <w:szCs w:val="30"/>
          <w:lang w:eastAsia="pt-BR"/>
        </w:rPr>
        <w:t>ã</w:t>
      </w:r>
      <w:r w:rsidR="00D14693" w:rsidRPr="00C807A2">
        <w:rPr>
          <w:rFonts w:ascii="inherit" w:eastAsia="Times New Roman" w:hAnsi="inherit" w:cs="Times New Roman"/>
          <w:sz w:val="30"/>
          <w:szCs w:val="30"/>
          <w:lang w:eastAsia="pt-BR"/>
        </w:rPr>
        <w:t xml:space="preserve">o 2030 </w:t>
      </w:r>
      <w:r w:rsidR="00D14693">
        <w:rPr>
          <w:rFonts w:ascii="inherit" w:eastAsia="Times New Roman" w:hAnsi="inherit" w:cs="Times New Roman"/>
          <w:sz w:val="30"/>
          <w:szCs w:val="30"/>
          <w:lang w:eastAsia="pt-BR"/>
        </w:rPr>
        <w:t xml:space="preserve">- </w:t>
      </w:r>
      <w:r w:rsidR="00D14693" w:rsidRPr="00C807A2">
        <w:rPr>
          <w:rFonts w:ascii="inherit" w:eastAsia="Times New Roman" w:hAnsi="inherit" w:cs="Times New Roman"/>
          <w:sz w:val="30"/>
          <w:szCs w:val="30"/>
          <w:lang w:eastAsia="pt-BR"/>
        </w:rPr>
        <w:t>uma parceria para o futuro</w:t>
      </w:r>
      <w:r w:rsidR="00D14693">
        <w:rPr>
          <w:rFonts w:ascii="inherit" w:eastAsia="Times New Roman" w:hAnsi="inherit" w:cs="Times New Roman"/>
          <w:sz w:val="30"/>
          <w:szCs w:val="30"/>
          <w:lang w:eastAsia="pt-BR"/>
        </w:rPr>
        <w:t>”</w:t>
      </w:r>
      <w:r w:rsidR="00F51C6D">
        <w:rPr>
          <w:rFonts w:ascii="inherit" w:eastAsia="Times New Roman" w:hAnsi="inherit" w:cs="Times New Roman"/>
          <w:sz w:val="30"/>
          <w:szCs w:val="30"/>
          <w:lang w:eastAsia="pt-BR"/>
        </w:rPr>
        <w:t>.</w:t>
      </w:r>
      <w:r w:rsidR="00C807A2" w:rsidRPr="00C807A2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F51C6D">
        <w:rPr>
          <w:rFonts w:ascii="inherit" w:eastAsia="Times New Roman" w:hAnsi="inherit" w:cs="Times New Roman"/>
          <w:sz w:val="30"/>
          <w:szCs w:val="30"/>
          <w:lang w:eastAsia="pt-BR"/>
        </w:rPr>
        <w:t>O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acordo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ainda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pode dar uma contribui</w:t>
      </w:r>
      <w:r w:rsidR="00F51C6D" w:rsidRPr="00F51C6D">
        <w:rPr>
          <w:rFonts w:ascii="inherit" w:eastAsia="Times New Roman" w:hAnsi="inherit" w:cs="Times New Roman" w:hint="eastAsia"/>
          <w:sz w:val="30"/>
          <w:szCs w:val="30"/>
          <w:lang w:eastAsia="pt-BR"/>
        </w:rPr>
        <w:t>çã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>o importante</w:t>
      </w:r>
      <w:r w:rsidR="00F51C6D">
        <w:rPr>
          <w:rFonts w:ascii="inherit" w:eastAsia="Times New Roman" w:hAnsi="inherit" w:cs="Times New Roman"/>
          <w:sz w:val="30"/>
          <w:szCs w:val="30"/>
          <w:lang w:eastAsia="pt-BR"/>
        </w:rPr>
        <w:t>,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F51C6D">
        <w:rPr>
          <w:rFonts w:ascii="inherit" w:eastAsia="Times New Roman" w:hAnsi="inherit" w:cs="Times New Roman"/>
          <w:sz w:val="30"/>
          <w:szCs w:val="30"/>
          <w:lang w:eastAsia="pt-BR"/>
        </w:rPr>
        <w:t>mormente,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19221C">
        <w:rPr>
          <w:rFonts w:ascii="inherit" w:eastAsia="Times New Roman" w:hAnsi="inherit" w:cs="Times New Roman"/>
          <w:sz w:val="30"/>
          <w:szCs w:val="30"/>
          <w:lang w:eastAsia="pt-BR"/>
        </w:rPr>
        <w:t>considerando a</w:t>
      </w:r>
      <w:r w:rsid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superação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F51C6D">
        <w:rPr>
          <w:rFonts w:ascii="inherit" w:eastAsia="Times New Roman" w:hAnsi="inherit" w:cs="Times New Roman"/>
          <w:sz w:val="30"/>
          <w:szCs w:val="30"/>
          <w:lang w:eastAsia="pt-BR"/>
        </w:rPr>
        <w:t>d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>as consequ</w:t>
      </w:r>
      <w:r w:rsidR="00F51C6D" w:rsidRPr="00F51C6D">
        <w:rPr>
          <w:rFonts w:ascii="inherit" w:eastAsia="Times New Roman" w:hAnsi="inherit" w:cs="Times New Roman" w:hint="eastAsia"/>
          <w:sz w:val="30"/>
          <w:szCs w:val="30"/>
          <w:lang w:eastAsia="pt-BR"/>
        </w:rPr>
        <w:t>ê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>ncias econ</w:t>
      </w:r>
      <w:r w:rsidR="00F51C6D" w:rsidRPr="00F51C6D">
        <w:rPr>
          <w:rFonts w:ascii="inherit" w:eastAsia="Times New Roman" w:hAnsi="inherit" w:cs="Times New Roman" w:hint="eastAsia"/>
          <w:sz w:val="30"/>
          <w:szCs w:val="30"/>
          <w:lang w:eastAsia="pt-BR"/>
        </w:rPr>
        <w:t>ô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micas </w:t>
      </w:r>
      <w:r w:rsidR="00F51C6D">
        <w:rPr>
          <w:rFonts w:ascii="inherit" w:eastAsia="Times New Roman" w:hAnsi="inherit" w:cs="Times New Roman"/>
          <w:sz w:val="30"/>
          <w:szCs w:val="30"/>
          <w:lang w:eastAsia="pt-BR"/>
        </w:rPr>
        <w:t>da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crise 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>desencadeada pelo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coronav</w:t>
      </w:r>
      <w:r w:rsidR="00F51C6D" w:rsidRPr="00F51C6D">
        <w:rPr>
          <w:rFonts w:ascii="inherit" w:eastAsia="Times New Roman" w:hAnsi="inherit" w:cs="Times New Roman" w:hint="eastAsia"/>
          <w:sz w:val="30"/>
          <w:szCs w:val="30"/>
          <w:lang w:eastAsia="pt-BR"/>
        </w:rPr>
        <w:t>í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>rus</w:t>
      </w:r>
      <w:r w:rsidR="00F51C6D">
        <w:rPr>
          <w:rFonts w:ascii="inherit" w:eastAsia="Times New Roman" w:hAnsi="inherit" w:cs="Times New Roman"/>
          <w:sz w:val="30"/>
          <w:szCs w:val="30"/>
          <w:lang w:eastAsia="pt-BR"/>
        </w:rPr>
        <w:t>.</w:t>
      </w:r>
      <w:r w:rsidR="00F51C6D"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</w:p>
    <w:p w14:paraId="2A053E2C" w14:textId="358512F5" w:rsidR="00F51C6D" w:rsidRDefault="00F51C6D" w:rsidP="00126AF1">
      <w:pPr>
        <w:spacing w:after="300" w:line="405" w:lineRule="atLeast"/>
        <w:jc w:val="both"/>
        <w:textAlignment w:val="baseline"/>
        <w:rPr>
          <w:rFonts w:ascii="inherit" w:eastAsia="Times New Roman" w:hAnsi="inherit" w:cs="Times New Roman"/>
          <w:sz w:val="30"/>
          <w:szCs w:val="30"/>
          <w:lang w:eastAsia="pt-BR"/>
        </w:rPr>
      </w:pP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A entrada em vigor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funcionaria como um programa</w:t>
      </w: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conjuntural oportuno para a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s</w:t>
      </w: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economia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s</w:t>
      </w: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europeia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e</w:t>
      </w: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alem</w:t>
      </w:r>
      <w:r w:rsidRPr="00F51C6D">
        <w:rPr>
          <w:rFonts w:ascii="inherit" w:eastAsia="Times New Roman" w:hAnsi="inherit" w:cs="Times New Roman" w:hint="eastAsia"/>
          <w:sz w:val="30"/>
          <w:szCs w:val="30"/>
          <w:lang w:eastAsia="pt-BR"/>
        </w:rPr>
        <w:t>ã</w:t>
      </w: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bem como </w:t>
      </w:r>
      <w:r w:rsidR="0019221C">
        <w:rPr>
          <w:rFonts w:ascii="inherit" w:eastAsia="Times New Roman" w:hAnsi="inherit" w:cs="Times New Roman"/>
          <w:sz w:val="30"/>
          <w:szCs w:val="30"/>
          <w:lang w:eastAsia="pt-BR"/>
        </w:rPr>
        <w:t xml:space="preserve">para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 xml:space="preserve">os países da </w:t>
      </w: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>Am</w:t>
      </w:r>
      <w:r w:rsidRPr="00F51C6D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rica do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S</w:t>
      </w: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ul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im</w:t>
      </w: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>pa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ctados</w:t>
      </w: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por sucessivas crises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.</w:t>
      </w:r>
      <w:r w:rsidRPr="00F51C6D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</w:p>
    <w:p w14:paraId="086CAD6B" w14:textId="6CBBEC1E" w:rsidR="00D365F8" w:rsidRDefault="004F7768" w:rsidP="00126AF1">
      <w:pPr>
        <w:spacing w:after="300" w:line="405" w:lineRule="atLeast"/>
        <w:jc w:val="both"/>
        <w:textAlignment w:val="baseline"/>
        <w:rPr>
          <w:rFonts w:ascii="inherit" w:eastAsia="Times New Roman" w:hAnsi="inherit" w:cs="Times New Roman"/>
          <w:sz w:val="30"/>
          <w:szCs w:val="30"/>
          <w:lang w:eastAsia="pt-BR"/>
        </w:rPr>
      </w:pPr>
      <w:r>
        <w:rPr>
          <w:rFonts w:ascii="inherit" w:eastAsia="Times New Roman" w:hAnsi="inherit" w:cs="Times New Roman"/>
          <w:sz w:val="30"/>
          <w:szCs w:val="30"/>
          <w:lang w:eastAsia="pt-BR"/>
        </w:rPr>
        <w:t>O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A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cordo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U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>E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 xml:space="preserve"> -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Mercosul 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>significa</w:t>
      </w:r>
      <w:r w:rsidR="00D14693">
        <w:rPr>
          <w:rFonts w:ascii="inherit" w:eastAsia="Times New Roman" w:hAnsi="inherit" w:cs="Times New Roman"/>
          <w:sz w:val="30"/>
          <w:szCs w:val="30"/>
          <w:lang w:eastAsia="pt-BR"/>
        </w:rPr>
        <w:t>: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com</w:t>
      </w:r>
      <w:r w:rsidRPr="004F7768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>rcio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 xml:space="preserve"> livre e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justo baseado em regras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 xml:space="preserve">, 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>sustentabilidade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,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prote</w:t>
      </w:r>
      <w:r w:rsidRPr="004F7768">
        <w:rPr>
          <w:rFonts w:ascii="inherit" w:eastAsia="Times New Roman" w:hAnsi="inherit" w:cs="Times New Roman" w:hint="eastAsia"/>
          <w:sz w:val="30"/>
          <w:szCs w:val="30"/>
          <w:lang w:eastAsia="pt-BR"/>
        </w:rPr>
        <w:t>çã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>o do meio ambiente e do clima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,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cadeias de fornecimento respons</w:t>
      </w:r>
      <w:r w:rsidRPr="004F7768">
        <w:rPr>
          <w:rFonts w:ascii="inherit" w:eastAsia="Times New Roman" w:hAnsi="inherit" w:cs="Times New Roman" w:hint="eastAsia"/>
          <w:sz w:val="30"/>
          <w:szCs w:val="30"/>
          <w:lang w:eastAsia="pt-BR"/>
        </w:rPr>
        <w:t>á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veis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e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>respeito</w:t>
      </w:r>
      <w:r w:rsidR="0019221C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 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>padr</w:t>
      </w:r>
      <w:r w:rsidRPr="004F7768">
        <w:rPr>
          <w:rFonts w:ascii="inherit" w:eastAsia="Times New Roman" w:hAnsi="inherit" w:cs="Times New Roman" w:hint="eastAsia"/>
          <w:sz w:val="30"/>
          <w:szCs w:val="30"/>
          <w:lang w:eastAsia="pt-BR"/>
        </w:rPr>
        <w:t>õ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>es</w:t>
      </w:r>
      <w:r w:rsidR="0019221C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rigorosos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.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>Ademais, a a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ssinatura </w:t>
      </w:r>
      <w:r w:rsidR="00D14693">
        <w:rPr>
          <w:rFonts w:ascii="inherit" w:eastAsia="Times New Roman" w:hAnsi="inherit" w:cs="Times New Roman"/>
          <w:sz w:val="30"/>
          <w:szCs w:val="30"/>
          <w:lang w:eastAsia="pt-BR"/>
        </w:rPr>
        <w:t>mandaria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um recado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claro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 populistas de esquerda e direita que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lastRenderedPageBreak/>
        <w:t>estão tentando atacar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o livre com</w:t>
      </w:r>
      <w:r w:rsidRPr="004F7768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rcio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e erguer novas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barreiras protecionistas </w:t>
      </w:r>
      <w:r w:rsidR="0019221C">
        <w:rPr>
          <w:rFonts w:ascii="inherit" w:eastAsia="Times New Roman" w:hAnsi="inherit" w:cs="Times New Roman"/>
          <w:sz w:val="30"/>
          <w:szCs w:val="30"/>
          <w:lang w:eastAsia="pt-BR"/>
        </w:rPr>
        <w:t>mundo a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fora.</w:t>
      </w:r>
    </w:p>
    <w:p w14:paraId="58B0EC17" w14:textId="1E21F0E1" w:rsidR="004F7768" w:rsidRDefault="004F7768" w:rsidP="00126AF1">
      <w:pPr>
        <w:spacing w:after="300" w:line="405" w:lineRule="atLeast"/>
        <w:jc w:val="both"/>
        <w:textAlignment w:val="baseline"/>
        <w:rPr>
          <w:rFonts w:ascii="inherit" w:eastAsia="Times New Roman" w:hAnsi="inherit" w:cs="Times New Roman"/>
          <w:sz w:val="30"/>
          <w:szCs w:val="30"/>
          <w:lang w:eastAsia="pt-BR"/>
        </w:rPr>
      </w:pP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>Do ponto de vista geoestrat</w:t>
      </w:r>
      <w:r w:rsidRPr="004F7768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>gico</w:t>
      </w:r>
      <w:r w:rsidR="0050289A">
        <w:rPr>
          <w:rFonts w:ascii="inherit" w:eastAsia="Times New Roman" w:hAnsi="inherit" w:cs="Times New Roman"/>
          <w:sz w:val="30"/>
          <w:szCs w:val="30"/>
          <w:lang w:eastAsia="pt-BR"/>
        </w:rPr>
        <w:t>, o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acordo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também possui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uma import</w:t>
      </w:r>
      <w:r w:rsidRPr="004F7768">
        <w:rPr>
          <w:rFonts w:ascii="inherit" w:eastAsia="Times New Roman" w:hAnsi="inherit" w:cs="Times New Roman" w:hint="eastAsia"/>
          <w:sz w:val="30"/>
          <w:szCs w:val="30"/>
          <w:lang w:eastAsia="pt-BR"/>
        </w:rPr>
        <w:t>â</w:t>
      </w:r>
      <w:r w:rsidRPr="004F7768">
        <w:rPr>
          <w:rFonts w:ascii="inherit" w:eastAsia="Times New Roman" w:hAnsi="inherit" w:cs="Times New Roman"/>
          <w:sz w:val="30"/>
          <w:szCs w:val="30"/>
          <w:lang w:eastAsia="pt-BR"/>
        </w:rPr>
        <w:t>ncia especial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>: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>por um lado, t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>rata</w:t>
      </w:r>
      <w:r w:rsidR="0050289A">
        <w:rPr>
          <w:rFonts w:ascii="inherit" w:eastAsia="Times New Roman" w:hAnsi="inherit" w:cs="Times New Roman"/>
          <w:sz w:val="30"/>
          <w:szCs w:val="30"/>
          <w:lang w:eastAsia="pt-BR"/>
        </w:rPr>
        <w:t>-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>se de a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profundar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>noss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>as boas e estreitas rela</w:t>
      </w:r>
      <w:r w:rsidR="0050289A" w:rsidRPr="0050289A">
        <w:rPr>
          <w:rFonts w:ascii="inherit" w:eastAsia="Times New Roman" w:hAnsi="inherit" w:cs="Times New Roman" w:hint="eastAsia"/>
          <w:sz w:val="30"/>
          <w:szCs w:val="30"/>
          <w:lang w:eastAsia="pt-BR"/>
        </w:rPr>
        <w:t>çõ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>es tradicionais com a Am</w:t>
      </w:r>
      <w:r w:rsidR="0050289A" w:rsidRPr="0050289A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rica do </w:t>
      </w:r>
      <w:r w:rsidR="0050289A">
        <w:rPr>
          <w:rFonts w:ascii="inherit" w:eastAsia="Times New Roman" w:hAnsi="inherit" w:cs="Times New Roman"/>
          <w:sz w:val="30"/>
          <w:szCs w:val="30"/>
          <w:lang w:eastAsia="pt-BR"/>
        </w:rPr>
        <w:t>S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>ul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>; por outro, t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>rata</w:t>
      </w:r>
      <w:r w:rsidR="0050289A">
        <w:rPr>
          <w:rFonts w:ascii="inherit" w:eastAsia="Times New Roman" w:hAnsi="inherit" w:cs="Times New Roman"/>
          <w:sz w:val="30"/>
          <w:szCs w:val="30"/>
          <w:lang w:eastAsia="pt-BR"/>
        </w:rPr>
        <w:t>-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se de uma chance 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ímpar d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>e re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forçar os laços entre a 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>Am</w:t>
      </w:r>
      <w:r w:rsidR="0050289A" w:rsidRPr="0050289A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rica do 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S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ul 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e a 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Europa 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e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assim tamb</w:t>
      </w:r>
      <w:r w:rsidR="0050289A" w:rsidRPr="0050289A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m 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com 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>nossos altos padr</w:t>
      </w:r>
      <w:r w:rsidR="0050289A" w:rsidRPr="0050289A">
        <w:rPr>
          <w:rFonts w:ascii="inherit" w:eastAsia="Times New Roman" w:hAnsi="inherit" w:cs="Times New Roman" w:hint="eastAsia"/>
          <w:sz w:val="30"/>
          <w:szCs w:val="30"/>
          <w:lang w:eastAsia="pt-BR"/>
        </w:rPr>
        <w:t>õ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es 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em matéria 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>de prote</w:t>
      </w:r>
      <w:r w:rsidR="0050289A" w:rsidRPr="0050289A">
        <w:rPr>
          <w:rFonts w:ascii="inherit" w:eastAsia="Times New Roman" w:hAnsi="inherit" w:cs="Times New Roman" w:hint="eastAsia"/>
          <w:sz w:val="30"/>
          <w:szCs w:val="30"/>
          <w:lang w:eastAsia="pt-BR"/>
        </w:rPr>
        <w:t>çã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>o do meio ambiente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,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19221C">
        <w:rPr>
          <w:rFonts w:ascii="inherit" w:eastAsia="Times New Roman" w:hAnsi="inherit" w:cs="Times New Roman"/>
          <w:sz w:val="30"/>
          <w:szCs w:val="30"/>
          <w:lang w:eastAsia="pt-BR"/>
        </w:rPr>
        <w:t>de consumo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e 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de normas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trabalhistas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.</w:t>
      </w:r>
      <w:r w:rsidR="0050289A" w:rsidRPr="0050289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>Além disso, o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mercado sul-americano est</w:t>
      </w:r>
      <w:r w:rsidR="00597E6F"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á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cada vez mais no foco de outras na</w:t>
      </w:r>
      <w:r w:rsidR="00597E6F"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çõ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>es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,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em particular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, da R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>ep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ú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>bli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c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a 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P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opular da China 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e 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>nes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>s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e caso 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 xml:space="preserve">valem </w:t>
      </w:r>
      <w:r w:rsidR="00597E6F">
        <w:rPr>
          <w:rFonts w:ascii="inherit" w:eastAsia="Times New Roman" w:hAnsi="inherit" w:cs="Times New Roman"/>
          <w:sz w:val="30"/>
          <w:szCs w:val="30"/>
          <w:lang w:eastAsia="pt-BR"/>
        </w:rPr>
        <w:t>pad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>r</w:t>
      </w:r>
      <w:r w:rsidR="00597E6F"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õ</w:t>
      </w:r>
      <w:r w:rsidR="00597E6F" w:rsidRPr="00597E6F">
        <w:rPr>
          <w:rFonts w:ascii="inherit" w:eastAsia="Times New Roman" w:hAnsi="inherit" w:cs="Times New Roman"/>
          <w:sz w:val="30"/>
          <w:szCs w:val="30"/>
          <w:lang w:eastAsia="pt-BR"/>
        </w:rPr>
        <w:t>es nitidamente inferiores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n</w:t>
      </w:r>
      <w:r w:rsidR="00F2515C" w:rsidRPr="00597E6F">
        <w:rPr>
          <w:rFonts w:ascii="inherit" w:eastAsia="Times New Roman" w:hAnsi="inherit" w:cs="Times New Roman"/>
          <w:sz w:val="30"/>
          <w:szCs w:val="30"/>
          <w:lang w:eastAsia="pt-BR"/>
        </w:rPr>
        <w:t>as rela</w:t>
      </w:r>
      <w:r w:rsidR="00F2515C"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çõ</w:t>
      </w:r>
      <w:r w:rsidR="00F2515C" w:rsidRPr="00597E6F">
        <w:rPr>
          <w:rFonts w:ascii="inherit" w:eastAsia="Times New Roman" w:hAnsi="inherit" w:cs="Times New Roman"/>
          <w:sz w:val="30"/>
          <w:szCs w:val="30"/>
          <w:lang w:eastAsia="pt-BR"/>
        </w:rPr>
        <w:t>es comerciais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>.</w:t>
      </w:r>
    </w:p>
    <w:p w14:paraId="3388FFAA" w14:textId="539A27CE" w:rsidR="00597E6F" w:rsidRDefault="00597E6F" w:rsidP="00126AF1">
      <w:pPr>
        <w:spacing w:after="300" w:line="405" w:lineRule="atLeast"/>
        <w:jc w:val="both"/>
        <w:textAlignment w:val="baseline"/>
        <w:rPr>
          <w:rFonts w:ascii="inherit" w:eastAsia="Times New Roman" w:hAnsi="inherit" w:cs="Times New Roman"/>
          <w:sz w:val="30"/>
          <w:szCs w:val="30"/>
          <w:lang w:eastAsia="pt-BR"/>
        </w:rPr>
      </w:pP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Acordos de livre com</w:t>
      </w:r>
      <w:r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rcio modernos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constituem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o futuro para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alcançarmos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um mundo justo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, sustentável e baseado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em regras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.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E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s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t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a vis</w:t>
      </w:r>
      <w:r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ã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o </w:t>
      </w:r>
      <w:r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refor</w:t>
      </w:r>
      <w:r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ç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ada pelo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b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alan</w:t>
      </w:r>
      <w:r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ç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o 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>deveras positivo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do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A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cordo </w:t>
      </w:r>
      <w:proofErr w:type="spellStart"/>
      <w:r>
        <w:rPr>
          <w:rFonts w:ascii="inherit" w:eastAsia="Times New Roman" w:hAnsi="inherit" w:cs="Times New Roman"/>
          <w:sz w:val="30"/>
          <w:szCs w:val="30"/>
          <w:lang w:eastAsia="pt-BR"/>
        </w:rPr>
        <w:t>C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eta</w:t>
      </w:r>
      <w:proofErr w:type="spellEnd"/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com o Canad</w:t>
      </w:r>
      <w:r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á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 xml:space="preserve">. 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Somente </w:t>
      </w:r>
      <w:r w:rsidR="00BE1061">
        <w:rPr>
          <w:rFonts w:ascii="inherit" w:eastAsia="Times New Roman" w:hAnsi="inherit" w:cs="Times New Roman"/>
          <w:sz w:val="30"/>
          <w:szCs w:val="30"/>
          <w:lang w:eastAsia="pt-BR"/>
        </w:rPr>
        <w:t>através do presente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acordo </w:t>
      </w:r>
      <w:r w:rsidR="00BE1061">
        <w:rPr>
          <w:rFonts w:ascii="inherit" w:eastAsia="Times New Roman" w:hAnsi="inherit" w:cs="Times New Roman"/>
          <w:sz w:val="30"/>
          <w:szCs w:val="30"/>
          <w:lang w:eastAsia="pt-BR"/>
        </w:rPr>
        <w:t>U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>E</w:t>
      </w:r>
      <w:r w:rsidR="00BE1061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- 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Mercosul 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 xml:space="preserve">são 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estabelec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>idas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regras </w:t>
      </w:r>
      <w:r w:rsidR="00BE1061">
        <w:rPr>
          <w:rFonts w:ascii="inherit" w:eastAsia="Times New Roman" w:hAnsi="inherit" w:cs="Times New Roman"/>
          <w:sz w:val="30"/>
          <w:szCs w:val="30"/>
          <w:lang w:eastAsia="pt-BR"/>
        </w:rPr>
        <w:t>vinculantes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na </w:t>
      </w:r>
      <w:r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á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rea da prote</w:t>
      </w:r>
      <w:r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çã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o ambiental</w:t>
      </w:r>
      <w:r w:rsidR="00BE1061">
        <w:rPr>
          <w:rFonts w:ascii="inherit" w:eastAsia="Times New Roman" w:hAnsi="inherit" w:cs="Times New Roman"/>
          <w:sz w:val="30"/>
          <w:szCs w:val="30"/>
          <w:lang w:eastAsia="pt-BR"/>
        </w:rPr>
        <w:t>. S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em acordo</w:t>
      </w:r>
      <w:r w:rsidR="00BE1061">
        <w:rPr>
          <w:rFonts w:ascii="inherit" w:eastAsia="Times New Roman" w:hAnsi="inherit" w:cs="Times New Roman"/>
          <w:sz w:val="30"/>
          <w:szCs w:val="30"/>
          <w:lang w:eastAsia="pt-BR"/>
        </w:rPr>
        <w:t>,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 Europa n</w:t>
      </w:r>
      <w:r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ã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o tem nada nas m</w:t>
      </w:r>
      <w:r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ã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os</w:t>
      </w:r>
      <w:r w:rsidR="00BE1061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e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Pr="00597E6F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BE1061">
        <w:rPr>
          <w:rFonts w:ascii="inherit" w:eastAsia="Times New Roman" w:hAnsi="inherit" w:cs="Times New Roman"/>
          <w:sz w:val="30"/>
          <w:szCs w:val="30"/>
          <w:lang w:eastAsia="pt-BR"/>
        </w:rPr>
        <w:t xml:space="preserve">precisamente 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>is</w:t>
      </w:r>
      <w:r w:rsidR="00BE1061">
        <w:rPr>
          <w:rFonts w:ascii="inherit" w:eastAsia="Times New Roman" w:hAnsi="inherit" w:cs="Times New Roman"/>
          <w:sz w:val="30"/>
          <w:szCs w:val="30"/>
          <w:lang w:eastAsia="pt-BR"/>
        </w:rPr>
        <w:t>t</w:t>
      </w:r>
      <w:r w:rsidRPr="00597E6F">
        <w:rPr>
          <w:rFonts w:ascii="inherit" w:eastAsia="Times New Roman" w:hAnsi="inherit" w:cs="Times New Roman"/>
          <w:sz w:val="30"/>
          <w:szCs w:val="30"/>
          <w:lang w:eastAsia="pt-BR"/>
        </w:rPr>
        <w:t xml:space="preserve">o que precisa ser explicado aos </w:t>
      </w:r>
      <w:r w:rsidR="00BE1061">
        <w:rPr>
          <w:rFonts w:ascii="inherit" w:eastAsia="Times New Roman" w:hAnsi="inherit" w:cs="Times New Roman"/>
          <w:sz w:val="30"/>
          <w:szCs w:val="30"/>
          <w:lang w:eastAsia="pt-BR"/>
        </w:rPr>
        <w:t>críticos.</w:t>
      </w:r>
    </w:p>
    <w:p w14:paraId="1CD5F35C" w14:textId="44B36A3D" w:rsidR="00BE1061" w:rsidRDefault="00F2515C" w:rsidP="00126AF1">
      <w:pPr>
        <w:spacing w:after="300" w:line="405" w:lineRule="atLeast"/>
        <w:jc w:val="both"/>
        <w:textAlignment w:val="baseline"/>
        <w:rPr>
          <w:rFonts w:ascii="inherit" w:eastAsia="Times New Roman" w:hAnsi="inherit" w:cs="Times New Roman"/>
          <w:sz w:val="30"/>
          <w:szCs w:val="30"/>
          <w:lang w:eastAsia="pt-BR"/>
        </w:rPr>
      </w:pPr>
      <w:r>
        <w:rPr>
          <w:rFonts w:ascii="inherit" w:eastAsia="Times New Roman" w:hAnsi="inherit" w:cs="Times New Roman"/>
          <w:sz w:val="30"/>
          <w:szCs w:val="30"/>
          <w:lang w:eastAsia="pt-BR"/>
        </w:rPr>
        <w:t xml:space="preserve">A 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Alemanha deveria continuar a liderar 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>os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defensores d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e 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>acordo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>s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de livre com</w:t>
      </w:r>
      <w:r w:rsidR="00EA4D74" w:rsidRPr="00EA4D74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rcio 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>no seio da União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>E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>uropeia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>.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É 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>fundamental pro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mover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 conclus</w:t>
      </w:r>
      <w:r w:rsidR="00EA4D74" w:rsidRPr="00EA4D74">
        <w:rPr>
          <w:rFonts w:ascii="inherit" w:eastAsia="Times New Roman" w:hAnsi="inherit" w:cs="Times New Roman" w:hint="eastAsia"/>
          <w:sz w:val="30"/>
          <w:szCs w:val="30"/>
          <w:lang w:eastAsia="pt-BR"/>
        </w:rPr>
        <w:t>ã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o do 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>A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cordo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UE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-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Mercosul 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>decididamente</w:t>
      </w:r>
      <w:r w:rsidR="00F169DE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>durante a presid</w:t>
      </w:r>
      <w:r w:rsidR="00EA4D74" w:rsidRPr="00EA4D74">
        <w:rPr>
          <w:rFonts w:ascii="inherit" w:eastAsia="Times New Roman" w:hAnsi="inherit" w:cs="Times New Roman" w:hint="eastAsia"/>
          <w:sz w:val="30"/>
          <w:szCs w:val="30"/>
          <w:lang w:eastAsia="pt-BR"/>
        </w:rPr>
        <w:t>ê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>ncia alem</w:t>
      </w:r>
      <w:r w:rsidR="00EA4D74" w:rsidRPr="00EA4D74">
        <w:rPr>
          <w:rFonts w:ascii="inherit" w:eastAsia="Times New Roman" w:hAnsi="inherit" w:cs="Times New Roman" w:hint="eastAsia"/>
          <w:sz w:val="30"/>
          <w:szCs w:val="30"/>
          <w:lang w:eastAsia="pt-BR"/>
        </w:rPr>
        <w:t>ã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>d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o 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>C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onselho 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>E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uropeu que 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ainda 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>vai at</w:t>
      </w:r>
      <w:r w:rsidR="00EA4D74" w:rsidRPr="00EA4D74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o final de 2020</w:t>
      </w:r>
      <w:r w:rsidR="00EA4D74">
        <w:rPr>
          <w:rFonts w:ascii="inherit" w:eastAsia="Times New Roman" w:hAnsi="inherit" w:cs="Times New Roman"/>
          <w:sz w:val="30"/>
          <w:szCs w:val="30"/>
          <w:lang w:eastAsia="pt-BR"/>
        </w:rPr>
        <w:t>.</w:t>
      </w:r>
      <w:r w:rsidR="00EA4D74"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</w:p>
    <w:p w14:paraId="264D6D41" w14:textId="44E823B9" w:rsidR="002614EE" w:rsidRDefault="00EA4D74" w:rsidP="00126AF1">
      <w:pPr>
        <w:spacing w:after="300" w:line="405" w:lineRule="atLeast"/>
        <w:jc w:val="both"/>
        <w:textAlignment w:val="baseline"/>
        <w:rPr>
          <w:rFonts w:ascii="inherit" w:eastAsia="Times New Roman" w:hAnsi="inherit" w:cs="Times New Roman"/>
          <w:sz w:val="30"/>
          <w:szCs w:val="30"/>
          <w:lang w:eastAsia="pt-BR"/>
        </w:rPr>
      </w:pPr>
      <w:r>
        <w:rPr>
          <w:rFonts w:ascii="inherit" w:eastAsia="Times New Roman" w:hAnsi="inherit" w:cs="Times New Roman"/>
          <w:sz w:val="30"/>
          <w:szCs w:val="30"/>
          <w:lang w:eastAsia="pt-BR"/>
        </w:rPr>
        <w:t>O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objetivo </w:t>
      </w:r>
      <w:r w:rsidRPr="00EA4D74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concluir o acordo at</w:t>
      </w:r>
      <w:r w:rsidRPr="00EA4D74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o in</w:t>
      </w:r>
      <w:r w:rsidRPr="00EA4D74">
        <w:rPr>
          <w:rFonts w:ascii="inherit" w:eastAsia="Times New Roman" w:hAnsi="inherit" w:cs="Times New Roman" w:hint="eastAsia"/>
          <w:sz w:val="30"/>
          <w:szCs w:val="30"/>
          <w:lang w:eastAsia="pt-BR"/>
        </w:rPr>
        <w:t>í</w:t>
      </w:r>
      <w:r w:rsidR="00F308F7">
        <w:rPr>
          <w:rFonts w:ascii="inherit" w:eastAsia="Times New Roman" w:hAnsi="inherit" w:cs="Times New Roman"/>
          <w:sz w:val="30"/>
          <w:szCs w:val="30"/>
          <w:lang w:eastAsia="pt-BR"/>
        </w:rPr>
        <w:t>cio de 2021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.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O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acordo com o Mercosul pode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 xml:space="preserve">, 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>não apenas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servi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r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de modelo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p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ara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futuros</w:t>
      </w:r>
      <w:r w:rsidR="00F169DE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2614EE">
        <w:rPr>
          <w:rFonts w:ascii="inherit" w:eastAsia="Times New Roman" w:hAnsi="inherit" w:cs="Times New Roman"/>
          <w:sz w:val="30"/>
          <w:szCs w:val="30"/>
          <w:lang w:eastAsia="pt-BR"/>
        </w:rPr>
        <w:t>acord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>os comerciai</w:t>
      </w:r>
      <w:r w:rsidR="002614EE">
        <w:rPr>
          <w:rFonts w:ascii="inherit" w:eastAsia="Times New Roman" w:hAnsi="inherit" w:cs="Times New Roman"/>
          <w:sz w:val="30"/>
          <w:szCs w:val="30"/>
          <w:lang w:eastAsia="pt-BR"/>
        </w:rPr>
        <w:t>s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multilaterais baseados em regras modernas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>, como também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constituir o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pontap</w:t>
      </w:r>
      <w:r w:rsidRPr="00EA4D74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para uma reforma da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O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>rganiza</w:t>
      </w:r>
      <w:r w:rsidRPr="00EA4D74">
        <w:rPr>
          <w:rFonts w:ascii="inherit" w:eastAsia="Times New Roman" w:hAnsi="inherit" w:cs="Times New Roman" w:hint="eastAsia"/>
          <w:sz w:val="30"/>
          <w:szCs w:val="30"/>
          <w:lang w:eastAsia="pt-BR"/>
        </w:rPr>
        <w:t>çã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o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M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undial do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C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>om</w:t>
      </w:r>
      <w:r w:rsidRPr="00EA4D74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rcio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(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>OMC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).</w:t>
      </w:r>
      <w:r w:rsidRPr="00EA4D74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</w:p>
    <w:p w14:paraId="6EDE4E36" w14:textId="60BADC03" w:rsidR="00EA4D74" w:rsidRDefault="00AD367A" w:rsidP="00126AF1">
      <w:pPr>
        <w:spacing w:after="300" w:line="405" w:lineRule="atLeast"/>
        <w:jc w:val="both"/>
        <w:textAlignment w:val="baseline"/>
        <w:rPr>
          <w:rFonts w:ascii="inherit" w:eastAsia="Times New Roman" w:hAnsi="inherit" w:cs="Times New Roman"/>
          <w:sz w:val="30"/>
          <w:szCs w:val="30"/>
          <w:lang w:eastAsia="pt-BR"/>
        </w:rPr>
      </w:pPr>
      <w:r w:rsidRPr="00AD367A">
        <w:rPr>
          <w:rFonts w:ascii="inherit" w:eastAsia="Times New Roman" w:hAnsi="inherit" w:cs="Times New Roman"/>
          <w:sz w:val="30"/>
          <w:szCs w:val="30"/>
          <w:lang w:eastAsia="pt-BR"/>
        </w:rPr>
        <w:t>J</w:t>
      </w:r>
      <w:r w:rsidRPr="00AD367A">
        <w:rPr>
          <w:rFonts w:ascii="inherit" w:eastAsia="Times New Roman" w:hAnsi="inherit" w:cs="Times New Roman" w:hint="eastAsia"/>
          <w:sz w:val="30"/>
          <w:szCs w:val="30"/>
          <w:lang w:eastAsia="pt-BR"/>
        </w:rPr>
        <w:t>á</w:t>
      </w:r>
      <w:r w:rsidRPr="00AD367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para a Europa e</w:t>
      </w:r>
      <w:r w:rsidR="00946592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</w:t>
      </w:r>
      <w:r w:rsidRPr="00AD367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Am</w:t>
      </w:r>
      <w:r w:rsidRPr="00AD367A">
        <w:rPr>
          <w:rFonts w:ascii="inherit" w:eastAsia="Times New Roman" w:hAnsi="inherit" w:cs="Times New Roman" w:hint="eastAsia"/>
          <w:sz w:val="30"/>
          <w:szCs w:val="30"/>
          <w:lang w:eastAsia="pt-BR"/>
        </w:rPr>
        <w:t>é</w:t>
      </w:r>
      <w:r w:rsidRPr="00AD367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rica Latina funciona como catalisador </w:t>
      </w:r>
      <w:r w:rsidR="0019221C">
        <w:rPr>
          <w:rFonts w:ascii="inherit" w:eastAsia="Times New Roman" w:hAnsi="inherit" w:cs="Times New Roman"/>
          <w:sz w:val="30"/>
          <w:szCs w:val="30"/>
          <w:lang w:eastAsia="pt-BR"/>
        </w:rPr>
        <w:t>de</w:t>
      </w:r>
      <w:r w:rsidRPr="00AD367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uma coopera</w:t>
      </w:r>
      <w:r w:rsidRPr="00AD367A">
        <w:rPr>
          <w:rFonts w:ascii="inherit" w:eastAsia="Times New Roman" w:hAnsi="inherit" w:cs="Times New Roman" w:hint="eastAsia"/>
          <w:sz w:val="30"/>
          <w:szCs w:val="30"/>
          <w:lang w:eastAsia="pt-BR"/>
        </w:rPr>
        <w:t>çã</w:t>
      </w:r>
      <w:r w:rsidRPr="00AD367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o 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 xml:space="preserve">ainda </w:t>
      </w:r>
      <w:r w:rsidRPr="00AD367A">
        <w:rPr>
          <w:rFonts w:ascii="inherit" w:eastAsia="Times New Roman" w:hAnsi="inherit" w:cs="Times New Roman"/>
          <w:sz w:val="30"/>
          <w:szCs w:val="30"/>
          <w:lang w:eastAsia="pt-BR"/>
        </w:rPr>
        <w:t>mais estreita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 xml:space="preserve">, permitindo </w:t>
      </w:r>
      <w:r w:rsidRPr="00AD367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que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o</w:t>
      </w:r>
      <w:r w:rsidRPr="00AD367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  <w:r w:rsidR="00F2515C">
        <w:rPr>
          <w:rFonts w:ascii="inherit" w:eastAsia="Times New Roman" w:hAnsi="inherit" w:cs="Times New Roman"/>
          <w:sz w:val="30"/>
          <w:szCs w:val="30"/>
          <w:lang w:eastAsia="pt-BR"/>
        </w:rPr>
        <w:t xml:space="preserve">enorme </w:t>
      </w:r>
      <w:r w:rsidRPr="00AD367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potencial desta parceria bicontinental possa se desenvolver </w:t>
      </w:r>
      <w:r>
        <w:rPr>
          <w:rFonts w:ascii="inherit" w:eastAsia="Times New Roman" w:hAnsi="inherit" w:cs="Times New Roman"/>
          <w:sz w:val="30"/>
          <w:szCs w:val="30"/>
          <w:lang w:eastAsia="pt-BR"/>
        </w:rPr>
        <w:t>plenamente.</w:t>
      </w:r>
      <w:r w:rsidRPr="00AD367A">
        <w:rPr>
          <w:rFonts w:ascii="inherit" w:eastAsia="Times New Roman" w:hAnsi="inherit" w:cs="Times New Roman"/>
          <w:sz w:val="30"/>
          <w:szCs w:val="30"/>
          <w:lang w:eastAsia="pt-BR"/>
        </w:rPr>
        <w:t xml:space="preserve"> </w:t>
      </w:r>
    </w:p>
    <w:p w14:paraId="511D5802" w14:textId="4645B527" w:rsidR="00AE60BD" w:rsidRPr="005B1647" w:rsidRDefault="00AE60BD" w:rsidP="00AE60BD">
      <w:pPr>
        <w:pStyle w:val="NormalWeb"/>
        <w:rPr>
          <w:rStyle w:val="nfase"/>
          <w:i w:val="0"/>
        </w:rPr>
      </w:pPr>
      <w:r>
        <w:rPr>
          <w:rStyle w:val="nfase"/>
        </w:rPr>
        <w:t>O artigo foi pu</w:t>
      </w:r>
      <w:r w:rsidR="002C3381">
        <w:rPr>
          <w:rStyle w:val="nfase"/>
        </w:rPr>
        <w:t>blicado originalmente no jornal</w:t>
      </w:r>
      <w:r>
        <w:rPr>
          <w:rStyle w:val="nfase"/>
        </w:rPr>
        <w:t xml:space="preserve"> </w:t>
      </w:r>
      <w:r w:rsidRPr="00AE60BD">
        <w:rPr>
          <w:rStyle w:val="nfase"/>
        </w:rPr>
        <w:t xml:space="preserve"> </w:t>
      </w:r>
      <w:hyperlink r:id="rId9" w:history="1">
        <w:proofErr w:type="spellStart"/>
        <w:r w:rsidRPr="00AE60BD">
          <w:rPr>
            <w:rStyle w:val="Hyperlink"/>
            <w:i/>
            <w:iCs/>
          </w:rPr>
          <w:t>Handelsblatt</w:t>
        </w:r>
        <w:proofErr w:type="spellEnd"/>
      </w:hyperlink>
      <w:r w:rsidR="005B1647">
        <w:rPr>
          <w:rStyle w:val="Hyperlink"/>
          <w:i/>
          <w:iCs/>
        </w:rPr>
        <w:t xml:space="preserve"> </w:t>
      </w:r>
    </w:p>
    <w:p w14:paraId="6B56A737" w14:textId="7D1859A6" w:rsidR="000B2D16" w:rsidRPr="00B43C90" w:rsidRDefault="005B1647" w:rsidP="00B43C90">
      <w:pPr>
        <w:pStyle w:val="NormalWeb"/>
        <w:rPr>
          <w:i/>
          <w:iCs/>
        </w:rPr>
      </w:pPr>
      <w:hyperlink r:id="rId10" w:history="1">
        <w:r w:rsidR="00AE60BD" w:rsidRPr="002D45C3">
          <w:rPr>
            <w:rStyle w:val="Hyperlink"/>
            <w:i/>
            <w:iCs/>
          </w:rPr>
          <w:t>https://www.handelsblatt.com/meinung/gastbeitraege/gastkommentar-es-braucht-einen-raschen-abschluss-des-eu-mercosur-abkommens/26273338.html?ticket=ST-680044-ayaCvRl1ydA04fehtA43-ap2</w:t>
        </w:r>
      </w:hyperlink>
    </w:p>
    <w:sectPr w:rsidR="000B2D16" w:rsidRPr="00B43C90" w:rsidSect="00D07563">
      <w:pgSz w:w="11906" w:h="16838" w:code="9"/>
      <w:pgMar w:top="1134" w:right="1134" w:bottom="1134" w:left="1134" w:header="1361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4539C"/>
    <w:multiLevelType w:val="multilevel"/>
    <w:tmpl w:val="99F2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de-DE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131078" w:nlCheck="1" w:checkStyle="0"/>
  <w:activeWritingStyle w:appName="MSWord" w:lang="es-419" w:vendorID="64" w:dllVersion="131078" w:nlCheck="1" w:checkStyle="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9B"/>
    <w:rsid w:val="000B2D16"/>
    <w:rsid w:val="000E4DA7"/>
    <w:rsid w:val="000F4D1A"/>
    <w:rsid w:val="00126AF1"/>
    <w:rsid w:val="0019221C"/>
    <w:rsid w:val="001B0D88"/>
    <w:rsid w:val="002614EE"/>
    <w:rsid w:val="002810A1"/>
    <w:rsid w:val="002C3381"/>
    <w:rsid w:val="002C6297"/>
    <w:rsid w:val="004D76DD"/>
    <w:rsid w:val="004E239B"/>
    <w:rsid w:val="004E3371"/>
    <w:rsid w:val="004F7768"/>
    <w:rsid w:val="0050289A"/>
    <w:rsid w:val="00597E6F"/>
    <w:rsid w:val="005B1647"/>
    <w:rsid w:val="005F7FFB"/>
    <w:rsid w:val="00604606"/>
    <w:rsid w:val="00623ECA"/>
    <w:rsid w:val="007B1222"/>
    <w:rsid w:val="00861FBD"/>
    <w:rsid w:val="00946592"/>
    <w:rsid w:val="009C53D8"/>
    <w:rsid w:val="00A80F0F"/>
    <w:rsid w:val="00A91B2A"/>
    <w:rsid w:val="00AC0990"/>
    <w:rsid w:val="00AD367A"/>
    <w:rsid w:val="00AE60BD"/>
    <w:rsid w:val="00B43C90"/>
    <w:rsid w:val="00BD313F"/>
    <w:rsid w:val="00BD5A2F"/>
    <w:rsid w:val="00BE1061"/>
    <w:rsid w:val="00BE10C1"/>
    <w:rsid w:val="00C807A2"/>
    <w:rsid w:val="00D07563"/>
    <w:rsid w:val="00D14693"/>
    <w:rsid w:val="00D365F8"/>
    <w:rsid w:val="00D45252"/>
    <w:rsid w:val="00D515A2"/>
    <w:rsid w:val="00E831B1"/>
    <w:rsid w:val="00EA4D74"/>
    <w:rsid w:val="00EB1963"/>
    <w:rsid w:val="00F000C9"/>
    <w:rsid w:val="00F169DE"/>
    <w:rsid w:val="00F2515C"/>
    <w:rsid w:val="00F308F7"/>
    <w:rsid w:val="00F5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3287"/>
  <w15:chartTrackingRefBased/>
  <w15:docId w15:val="{D236776B-088F-4DA1-B98B-970A8011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2D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B2D1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2D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B2D16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B2D1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B2D16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2D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hb-headline--onecolumn">
    <w:name w:val="vhb-headline--onecolumn"/>
    <w:basedOn w:val="Fontepargpadro"/>
    <w:rsid w:val="000B2D16"/>
  </w:style>
  <w:style w:type="character" w:customStyle="1" w:styleId="vhb-article--introduction">
    <w:name w:val="vhb-article--introduction"/>
    <w:basedOn w:val="Fontepargpadro"/>
    <w:rsid w:val="000B2D16"/>
  </w:style>
  <w:style w:type="paragraph" w:customStyle="1" w:styleId="vhb-last-child">
    <w:name w:val="vhb-last-child"/>
    <w:basedOn w:val="Normal"/>
    <w:rsid w:val="000B2D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B2D1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69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2691">
              <w:marLeft w:val="0"/>
              <w:marRight w:val="0"/>
              <w:marTop w:val="300"/>
              <w:marBottom w:val="0"/>
              <w:divBdr>
                <w:top w:val="single" w:sz="6" w:space="8" w:color="CCCCCC"/>
                <w:left w:val="none" w:sz="0" w:space="0" w:color="auto"/>
                <w:bottom w:val="none" w:sz="0" w:space="8" w:color="auto"/>
                <w:right w:val="none" w:sz="0" w:space="0" w:color="auto"/>
              </w:divBdr>
            </w:div>
          </w:divsChild>
        </w:div>
      </w:divsChild>
    </w:div>
    <w:div w:id="15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7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delsblatt.com/autoren/johann-wadephul/2627341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ndelsblatt.com/autoren/joachim-pfeiffer/2627341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ndelsblatt.com/autoren/carsten-linnemann/2627336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handelsblatt.com/autoren/juergen-hardt/25013482.html" TargetMode="External"/><Relationship Id="rId10" Type="http://schemas.openxmlformats.org/officeDocument/2006/relationships/hyperlink" Target="https://www.handelsblatt.com/meinung/gastbeitraege/gastkommentar-es-braucht-einen-raschen-abschluss-des-eu-mercosur-abkommens/26273338.html?ticket=ST-680044-ayaCvRl1ydA04fehtA43-ap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ndelsblatt.com/meinung/gastbeitraege/gastkommentar-es-braucht-einen-raschen-abschluss-des-eu-mercosur-abkommens/26273338.html?ticket=ST-3250109-E2cKfK3olwQKIG9Ma6S1-ap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5271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Sayer</dc:creator>
  <cp:keywords/>
  <dc:description/>
  <cp:lastModifiedBy>CZYMMECK-ANJA</cp:lastModifiedBy>
  <cp:revision>7</cp:revision>
  <cp:lastPrinted>2020-10-21T19:35:00Z</cp:lastPrinted>
  <dcterms:created xsi:type="dcterms:W3CDTF">2020-10-22T13:00:00Z</dcterms:created>
  <dcterms:modified xsi:type="dcterms:W3CDTF">2020-10-22T13:17:00Z</dcterms:modified>
</cp:coreProperties>
</file>