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32" w:rsidRPr="008324FF" w:rsidRDefault="00935A32" w:rsidP="008E1FA6">
      <w:pPr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8324F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Wie beeinflusst </w:t>
      </w:r>
      <w:r w:rsidR="00BE5106">
        <w:rPr>
          <w:rFonts w:ascii="Arial" w:eastAsia="Times New Roman" w:hAnsi="Arial" w:cs="Arial"/>
          <w:b/>
          <w:sz w:val="28"/>
          <w:szCs w:val="28"/>
          <w:lang w:eastAsia="de-DE"/>
        </w:rPr>
        <w:t>internationale Entwicklungszusammenarbeit</w:t>
      </w:r>
      <w:r w:rsidRPr="008324FF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die Chancen junger Menschen?</w:t>
      </w:r>
    </w:p>
    <w:p w:rsidR="00935A32" w:rsidRPr="00935A32" w:rsidRDefault="00935A32" w:rsidP="008E1FA6">
      <w:pPr>
        <w:jc w:val="both"/>
        <w:rPr>
          <w:rFonts w:ascii="Arial" w:eastAsia="Times New Roman" w:hAnsi="Arial" w:cs="Arial"/>
          <w:sz w:val="25"/>
          <w:szCs w:val="25"/>
          <w:lang w:eastAsia="de-DE"/>
        </w:rPr>
      </w:pPr>
    </w:p>
    <w:p w:rsidR="00935A32" w:rsidRPr="00935A32" w:rsidRDefault="00935A32" w:rsidP="008E1FA6">
      <w:pPr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Um die Auswirkungen der internationalen Entwicklungszusammenarbeit auf die Chancen junger Menschen zu verstehen, veranstalteten die Konrad-Adenauer-Stiftung Kenia und das </w:t>
      </w:r>
      <w:proofErr w:type="spellStart"/>
      <w:r w:rsidR="00BE5106" w:rsidRPr="00BE5106">
        <w:rPr>
          <w:rFonts w:ascii="Arial" w:eastAsia="Times New Roman" w:hAnsi="Arial" w:cs="Arial"/>
          <w:sz w:val="25"/>
          <w:szCs w:val="25"/>
          <w:lang w:eastAsia="de-DE"/>
        </w:rPr>
        <w:t>Inter</w:t>
      </w:r>
      <w:proofErr w:type="spellEnd"/>
      <w:r w:rsidR="00BE5106" w:rsidRPr="00BE5106">
        <w:rPr>
          <w:rFonts w:ascii="Arial" w:eastAsia="Times New Roman" w:hAnsi="Arial" w:cs="Arial"/>
          <w:sz w:val="25"/>
          <w:szCs w:val="25"/>
          <w:lang w:eastAsia="de-DE"/>
        </w:rPr>
        <w:t xml:space="preserve"> Region </w:t>
      </w:r>
      <w:proofErr w:type="spellStart"/>
      <w:r w:rsidR="00BE5106" w:rsidRPr="00BE5106">
        <w:rPr>
          <w:rFonts w:ascii="Arial" w:eastAsia="Times New Roman" w:hAnsi="Arial" w:cs="Arial"/>
          <w:sz w:val="25"/>
          <w:szCs w:val="25"/>
          <w:lang w:eastAsia="de-DE"/>
        </w:rPr>
        <w:t>Economic</w:t>
      </w:r>
      <w:proofErr w:type="spellEnd"/>
      <w:r w:rsidR="00BE5106" w:rsidRPr="00BE5106">
        <w:rPr>
          <w:rFonts w:ascii="Arial" w:eastAsia="Times New Roman" w:hAnsi="Arial" w:cs="Arial"/>
          <w:sz w:val="25"/>
          <w:szCs w:val="25"/>
          <w:lang w:eastAsia="de-DE"/>
        </w:rPr>
        <w:t xml:space="preserve"> Network</w:t>
      </w:r>
      <w:r w:rsidR="00BE5106"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BE5106">
        <w:rPr>
          <w:rFonts w:ascii="Arial" w:eastAsia="Times New Roman" w:hAnsi="Arial" w:cs="Arial"/>
          <w:sz w:val="25"/>
          <w:szCs w:val="25"/>
          <w:lang w:eastAsia="de-DE"/>
        </w:rPr>
        <w:t>(IREN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) </w:t>
      </w:r>
      <w:r w:rsidR="009B1CB2">
        <w:rPr>
          <w:rFonts w:ascii="Arial" w:eastAsia="Times New Roman" w:hAnsi="Arial" w:cs="Arial"/>
          <w:sz w:val="25"/>
          <w:szCs w:val="25"/>
          <w:lang w:eastAsia="de-DE"/>
        </w:rPr>
        <w:t xml:space="preserve">am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>26.</w:t>
      </w:r>
      <w:r w:rsidR="00BE5106">
        <w:rPr>
          <w:rFonts w:ascii="Arial" w:eastAsia="Times New Roman" w:hAnsi="Arial" w:cs="Arial"/>
          <w:sz w:val="25"/>
          <w:szCs w:val="25"/>
          <w:lang w:eastAsia="de-DE"/>
        </w:rPr>
        <w:t>/27.</w:t>
      </w:r>
      <w:r w:rsidR="009B1CB2">
        <w:rPr>
          <w:rFonts w:ascii="Arial" w:eastAsia="Times New Roman" w:hAnsi="Arial" w:cs="Arial"/>
          <w:sz w:val="25"/>
          <w:szCs w:val="25"/>
          <w:lang w:eastAsia="de-DE"/>
        </w:rPr>
        <w:t xml:space="preserve"> August 2019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einen zweitägigen Workshop in Nairobi, Kenia.</w:t>
      </w:r>
    </w:p>
    <w:p w:rsidR="00935A32" w:rsidRPr="00935A32" w:rsidRDefault="00935A32" w:rsidP="008E1FA6">
      <w:pPr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 w:rsidRPr="00935A32">
        <w:rPr>
          <w:rFonts w:ascii="Arial" w:eastAsia="Times New Roman" w:hAnsi="Arial" w:cs="Arial"/>
          <w:sz w:val="25"/>
          <w:szCs w:val="25"/>
          <w:lang w:eastAsia="de-DE"/>
        </w:rPr>
        <w:t>Im Mittelpunkt der Konferenz standen die Auseinandersetzung mit der Entwicklung</w:t>
      </w:r>
      <w:r w:rsidR="00BE5106">
        <w:rPr>
          <w:rFonts w:ascii="Arial" w:eastAsia="Times New Roman" w:hAnsi="Arial" w:cs="Arial"/>
          <w:sz w:val="25"/>
          <w:szCs w:val="25"/>
          <w:lang w:eastAsia="de-DE"/>
        </w:rPr>
        <w:t>szusammenarbeit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der letzten 60 Jahre sowie die Diskussion über die Erfahrungen der Jugendlichen. Außerdem ging es um die Frage, ob die Chancen, die sie durch Entwicklung</w:t>
      </w:r>
      <w:r w:rsidR="00BE5106">
        <w:rPr>
          <w:rFonts w:ascii="Arial" w:eastAsia="Times New Roman" w:hAnsi="Arial" w:cs="Arial"/>
          <w:sz w:val="25"/>
          <w:szCs w:val="25"/>
          <w:lang w:eastAsia="de-DE"/>
        </w:rPr>
        <w:t>szusammenarbeit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erhalten haben, bei Entscheidungsprozessen in ihren Ländern geholfen haben. Dies w</w:t>
      </w:r>
      <w:r w:rsidR="00BE5106">
        <w:rPr>
          <w:rFonts w:ascii="Arial" w:eastAsia="Times New Roman" w:hAnsi="Arial" w:cs="Arial"/>
          <w:sz w:val="25"/>
          <w:szCs w:val="25"/>
          <w:lang w:eastAsia="de-DE"/>
        </w:rPr>
        <w:t>ar vor allem auf neue Ansätze im Bereich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BE5106">
        <w:rPr>
          <w:rFonts w:ascii="Arial" w:eastAsia="Times New Roman" w:hAnsi="Arial" w:cs="Arial"/>
          <w:sz w:val="25"/>
          <w:szCs w:val="25"/>
          <w:lang w:eastAsia="de-DE"/>
        </w:rPr>
        <w:t>der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Bildung sowie auf verschiedene</w:t>
      </w:r>
      <w:r w:rsidR="00BE5106">
        <w:rPr>
          <w:rFonts w:ascii="Arial" w:eastAsia="Times New Roman" w:hAnsi="Arial" w:cs="Arial"/>
          <w:sz w:val="25"/>
          <w:szCs w:val="25"/>
          <w:lang w:eastAsia="de-DE"/>
        </w:rPr>
        <w:t xml:space="preserve"> generelle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Ansätze der Entwicklungs</w:t>
      </w:r>
      <w:r w:rsidR="00BE5106">
        <w:rPr>
          <w:rFonts w:ascii="Arial" w:eastAsia="Times New Roman" w:hAnsi="Arial" w:cs="Arial"/>
          <w:sz w:val="25"/>
          <w:szCs w:val="25"/>
          <w:lang w:eastAsia="de-DE"/>
        </w:rPr>
        <w:t>zusammenarbeit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BE5106">
        <w:rPr>
          <w:rFonts w:ascii="Arial" w:eastAsia="Times New Roman" w:hAnsi="Arial" w:cs="Arial"/>
          <w:sz w:val="25"/>
          <w:szCs w:val="25"/>
          <w:lang w:eastAsia="de-DE"/>
        </w:rPr>
        <w:t xml:space="preserve">(Erfahrungen aus China, Indien und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>den Golfstaaten) und</w:t>
      </w:r>
      <w:r w:rsidR="00A377FF">
        <w:rPr>
          <w:rFonts w:ascii="Arial" w:eastAsia="Times New Roman" w:hAnsi="Arial" w:cs="Arial"/>
          <w:sz w:val="25"/>
          <w:szCs w:val="25"/>
          <w:lang w:eastAsia="de-DE"/>
        </w:rPr>
        <w:t xml:space="preserve"> der heutigen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Entwicklungs</w:t>
      </w:r>
      <w:r w:rsidR="00BE5106">
        <w:rPr>
          <w:rFonts w:ascii="Arial" w:eastAsia="Times New Roman" w:hAnsi="Arial" w:cs="Arial"/>
          <w:sz w:val="25"/>
          <w:szCs w:val="25"/>
          <w:lang w:eastAsia="de-DE"/>
        </w:rPr>
        <w:t>zusammenarbeit</w:t>
      </w:r>
      <w:r w:rsidR="00A377FF">
        <w:rPr>
          <w:rFonts w:ascii="Arial" w:eastAsia="Times New Roman" w:hAnsi="Arial" w:cs="Arial"/>
          <w:sz w:val="25"/>
          <w:szCs w:val="25"/>
          <w:lang w:eastAsia="de-DE"/>
        </w:rPr>
        <w:t xml:space="preserve"> mit Kenia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bezogen. </w:t>
      </w:r>
    </w:p>
    <w:p w:rsidR="00935A32" w:rsidRPr="00935A32" w:rsidRDefault="007F1171" w:rsidP="008E1FA6">
      <w:pPr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Zu den Hauptrednern der Veranstaltung gehörten unter anderem</w:t>
      </w:r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Prof. Wolfgang </w:t>
      </w:r>
      <w:proofErr w:type="spellStart"/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>Gieler</w:t>
      </w:r>
      <w:proofErr w:type="spellEnd"/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(FH Dortmund), James </w:t>
      </w:r>
      <w:proofErr w:type="spellStart"/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>Shikwati</w:t>
      </w:r>
      <w:proofErr w:type="spellEnd"/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(IREN Kenia), Stephan O</w:t>
      </w:r>
      <w:r>
        <w:rPr>
          <w:rFonts w:ascii="Arial" w:eastAsia="Times New Roman" w:hAnsi="Arial" w:cs="Arial"/>
          <w:sz w:val="25"/>
          <w:szCs w:val="25"/>
          <w:lang w:eastAsia="de-DE"/>
        </w:rPr>
        <w:t>pitz (Leiter der GIZ in Kenia) und Gide</w:t>
      </w:r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on </w:t>
      </w:r>
      <w:proofErr w:type="spellStart"/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>Ochanda</w:t>
      </w:r>
      <w:proofErr w:type="spellEnd"/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(Kenianische</w:t>
      </w:r>
      <w:r>
        <w:rPr>
          <w:rFonts w:ascii="Arial" w:eastAsia="Times New Roman" w:hAnsi="Arial" w:cs="Arial"/>
          <w:sz w:val="25"/>
          <w:szCs w:val="25"/>
          <w:lang w:eastAsia="de-DE"/>
        </w:rPr>
        <w:t>r</w:t>
      </w:r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Abgeordnete</w:t>
      </w:r>
      <w:r>
        <w:rPr>
          <w:rFonts w:ascii="Arial" w:eastAsia="Times New Roman" w:hAnsi="Arial" w:cs="Arial"/>
          <w:sz w:val="25"/>
          <w:szCs w:val="25"/>
          <w:lang w:eastAsia="de-DE"/>
        </w:rPr>
        <w:t>r).</w:t>
      </w:r>
    </w:p>
    <w:p w:rsidR="00935A32" w:rsidRPr="00935A32" w:rsidRDefault="008324FF" w:rsidP="008E1FA6">
      <w:pPr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Folgend e</w:t>
      </w:r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inige der wichtigsten Schlüsselerkenntnisse </w:t>
      </w:r>
      <w:r>
        <w:rPr>
          <w:rFonts w:ascii="Arial" w:eastAsia="Times New Roman" w:hAnsi="Arial" w:cs="Arial"/>
          <w:sz w:val="25"/>
          <w:szCs w:val="25"/>
          <w:lang w:eastAsia="de-DE"/>
        </w:rPr>
        <w:t>des Workshops:</w:t>
      </w:r>
    </w:p>
    <w:p w:rsidR="00935A32" w:rsidRPr="00935A32" w:rsidRDefault="00935A32" w:rsidP="008E1FA6">
      <w:pPr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 w:rsidRPr="00935A32">
        <w:rPr>
          <w:rFonts w:ascii="Arial" w:eastAsia="Times New Roman" w:hAnsi="Arial" w:cs="Arial"/>
          <w:sz w:val="25"/>
          <w:szCs w:val="25"/>
          <w:lang w:eastAsia="de-DE"/>
        </w:rPr>
        <w:t>-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Damit Afrika in vollem Umfang von </w:t>
      </w:r>
      <w:r w:rsidR="007F1171">
        <w:rPr>
          <w:rFonts w:ascii="Arial" w:eastAsia="Times New Roman" w:hAnsi="Arial" w:cs="Arial"/>
          <w:sz w:val="25"/>
          <w:szCs w:val="25"/>
          <w:lang w:eastAsia="de-DE"/>
        </w:rPr>
        <w:t>dem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Engagement </w:t>
      </w:r>
      <w:r w:rsidR="007F1171">
        <w:rPr>
          <w:rFonts w:ascii="Arial" w:eastAsia="Times New Roman" w:hAnsi="Arial" w:cs="Arial"/>
          <w:sz w:val="25"/>
          <w:szCs w:val="25"/>
          <w:lang w:eastAsia="de-DE"/>
        </w:rPr>
        <w:t>der Entwicklungspartner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profitieren kann, </w:t>
      </w:r>
      <w:r w:rsidR="007F1171">
        <w:rPr>
          <w:rFonts w:ascii="Arial" w:eastAsia="Times New Roman" w:hAnsi="Arial" w:cs="Arial"/>
          <w:sz w:val="25"/>
          <w:szCs w:val="25"/>
          <w:lang w:eastAsia="de-DE"/>
        </w:rPr>
        <w:t>müssen seine Systeme gestärkt werden. Dies ist wichtig,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um einige der</w:t>
      </w:r>
      <w:r w:rsidR="007F1171">
        <w:rPr>
          <w:rFonts w:ascii="Arial" w:eastAsia="Times New Roman" w:hAnsi="Arial" w:cs="Arial"/>
          <w:sz w:val="25"/>
          <w:szCs w:val="25"/>
          <w:lang w:eastAsia="de-DE"/>
        </w:rPr>
        <w:t xml:space="preserve"> zentralen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>Mängel wie Kor</w:t>
      </w:r>
      <w:r w:rsidR="007F1171">
        <w:rPr>
          <w:rFonts w:ascii="Arial" w:eastAsia="Times New Roman" w:hAnsi="Arial" w:cs="Arial"/>
          <w:sz w:val="25"/>
          <w:szCs w:val="25"/>
          <w:lang w:eastAsia="de-DE"/>
        </w:rPr>
        <w:t xml:space="preserve">ruption und Misswirtschaft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einzudämmen. </w:t>
      </w:r>
    </w:p>
    <w:p w:rsidR="00935A32" w:rsidRPr="00935A32" w:rsidRDefault="007F1171" w:rsidP="008E1FA6">
      <w:pPr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>
        <w:rPr>
          <w:rFonts w:ascii="Arial" w:eastAsia="Times New Roman" w:hAnsi="Arial" w:cs="Arial"/>
          <w:sz w:val="25"/>
          <w:szCs w:val="25"/>
          <w:lang w:eastAsia="de-DE"/>
        </w:rPr>
        <w:t>- Die Entwicklungs</w:t>
      </w:r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>programme funktionieren</w:t>
      </w:r>
      <w:r w:rsidR="00A377FF">
        <w:rPr>
          <w:rFonts w:ascii="Arial" w:eastAsia="Times New Roman" w:hAnsi="Arial" w:cs="Arial"/>
          <w:sz w:val="25"/>
          <w:szCs w:val="25"/>
          <w:lang w:eastAsia="de-DE"/>
        </w:rPr>
        <w:t xml:space="preserve"> dann</w:t>
      </w:r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gut für die Bürger eines Landes, </w:t>
      </w:r>
      <w:r w:rsidR="00A377FF">
        <w:rPr>
          <w:rFonts w:ascii="Arial" w:eastAsia="Times New Roman" w:hAnsi="Arial" w:cs="Arial"/>
          <w:sz w:val="25"/>
          <w:szCs w:val="25"/>
          <w:lang w:eastAsia="de-DE"/>
        </w:rPr>
        <w:t xml:space="preserve">wenn es sowohl starke als auch </w:t>
      </w:r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>effektive politische und wirtschaftliche Str</w:t>
      </w:r>
      <w:r w:rsidR="00A377FF">
        <w:rPr>
          <w:rFonts w:ascii="Arial" w:eastAsia="Times New Roman" w:hAnsi="Arial" w:cs="Arial"/>
          <w:sz w:val="25"/>
          <w:szCs w:val="25"/>
          <w:lang w:eastAsia="de-DE"/>
        </w:rPr>
        <w:t>ukturen bei der Verwendung der Förderm</w:t>
      </w:r>
      <w:r w:rsidR="00935A32" w:rsidRPr="00935A32">
        <w:rPr>
          <w:rFonts w:ascii="Arial" w:eastAsia="Times New Roman" w:hAnsi="Arial" w:cs="Arial"/>
          <w:sz w:val="25"/>
          <w:szCs w:val="25"/>
          <w:lang w:eastAsia="de-DE"/>
        </w:rPr>
        <w:t>ittel gibt.</w:t>
      </w:r>
    </w:p>
    <w:p w:rsidR="00935A32" w:rsidRPr="00935A32" w:rsidRDefault="00935A32" w:rsidP="008E1FA6">
      <w:pPr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 w:rsidRPr="00935A32">
        <w:rPr>
          <w:rFonts w:ascii="Arial" w:eastAsia="Times New Roman" w:hAnsi="Arial" w:cs="Arial"/>
          <w:sz w:val="25"/>
          <w:szCs w:val="25"/>
          <w:lang w:eastAsia="de-DE"/>
        </w:rPr>
        <w:t>-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Das globale System spielt eine Schlüsselrolle bei </w:t>
      </w:r>
      <w:r w:rsidR="007B2EEA">
        <w:rPr>
          <w:rFonts w:ascii="Arial" w:eastAsia="Times New Roman" w:hAnsi="Arial" w:cs="Arial"/>
          <w:sz w:val="25"/>
          <w:szCs w:val="25"/>
          <w:lang w:eastAsia="de-DE"/>
        </w:rPr>
        <w:t>der Entwicklungshilfe in Afrika.</w:t>
      </w:r>
      <w:r w:rsidR="00A377FF">
        <w:rPr>
          <w:rFonts w:ascii="Arial" w:eastAsia="Times New Roman" w:hAnsi="Arial" w:cs="Arial"/>
          <w:sz w:val="25"/>
          <w:szCs w:val="25"/>
          <w:lang w:eastAsia="de-DE"/>
        </w:rPr>
        <w:t xml:space="preserve"> Viele Förderm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ittel sind 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>in verschiedene Initiativen wie</w:t>
      </w:r>
      <w:r w:rsidR="007B2EEA">
        <w:rPr>
          <w:rFonts w:ascii="Arial" w:eastAsia="Times New Roman" w:hAnsi="Arial" w:cs="Arial"/>
          <w:sz w:val="25"/>
          <w:szCs w:val="25"/>
          <w:lang w:eastAsia="de-DE"/>
        </w:rPr>
        <w:t xml:space="preserve"> unter</w:t>
      </w:r>
      <w:r w:rsidR="00A377FF">
        <w:rPr>
          <w:rFonts w:ascii="Arial" w:eastAsia="Times New Roman" w:hAnsi="Arial" w:cs="Arial"/>
          <w:sz w:val="25"/>
          <w:szCs w:val="25"/>
          <w:lang w:eastAsia="de-DE"/>
        </w:rPr>
        <w:t xml:space="preserve"> anderem in die Bildung und Gesu</w:t>
      </w:r>
      <w:r w:rsidR="007B2EEA">
        <w:rPr>
          <w:rFonts w:ascii="Arial" w:eastAsia="Times New Roman" w:hAnsi="Arial" w:cs="Arial"/>
          <w:sz w:val="25"/>
          <w:szCs w:val="25"/>
          <w:lang w:eastAsia="de-DE"/>
        </w:rPr>
        <w:t xml:space="preserve">ndheit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>gef</w:t>
      </w:r>
      <w:r w:rsidR="007B2EEA">
        <w:rPr>
          <w:rFonts w:ascii="Arial" w:eastAsia="Times New Roman" w:hAnsi="Arial" w:cs="Arial"/>
          <w:sz w:val="25"/>
          <w:szCs w:val="25"/>
          <w:lang w:eastAsia="de-DE"/>
        </w:rPr>
        <w:t>lossen. D</w:t>
      </w:r>
      <w:r w:rsidR="00A377FF">
        <w:rPr>
          <w:rFonts w:ascii="Arial" w:eastAsia="Times New Roman" w:hAnsi="Arial" w:cs="Arial"/>
          <w:sz w:val="25"/>
          <w:szCs w:val="25"/>
          <w:lang w:eastAsia="de-DE"/>
        </w:rPr>
        <w:t>eren Folgen waren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>sowohl positiv für die Jugend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 als </w:t>
      </w:r>
      <w:r w:rsidR="00A377FF">
        <w:rPr>
          <w:rFonts w:ascii="Arial" w:eastAsia="Times New Roman" w:hAnsi="Arial" w:cs="Arial"/>
          <w:sz w:val="25"/>
          <w:szCs w:val="25"/>
          <w:lang w:eastAsia="de-DE"/>
        </w:rPr>
        <w:t>auch für die Bürger insgesamt.</w:t>
      </w:r>
    </w:p>
    <w:p w:rsidR="00935A32" w:rsidRPr="00935A32" w:rsidRDefault="00935A32" w:rsidP="008E1FA6">
      <w:pPr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 w:rsidRPr="00935A32">
        <w:rPr>
          <w:rFonts w:ascii="Arial" w:eastAsia="Times New Roman" w:hAnsi="Arial" w:cs="Arial"/>
          <w:sz w:val="25"/>
          <w:szCs w:val="25"/>
          <w:lang w:eastAsia="de-DE"/>
        </w:rPr>
        <w:t>-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>Unternehmen, Partnerschaften und interkulturelle Dialoge s</w:t>
      </w:r>
      <w:r w:rsidR="007B2EEA">
        <w:rPr>
          <w:rFonts w:ascii="Arial" w:eastAsia="Times New Roman" w:hAnsi="Arial" w:cs="Arial"/>
          <w:sz w:val="25"/>
          <w:szCs w:val="25"/>
          <w:lang w:eastAsia="de-DE"/>
        </w:rPr>
        <w:t>ind wichtig. Sie funktionieren allerdings nur dann,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wenn beide Parteien</w:t>
      </w:r>
      <w:r w:rsidR="007B2EEA">
        <w:rPr>
          <w:rFonts w:ascii="Arial" w:eastAsia="Times New Roman" w:hAnsi="Arial" w:cs="Arial"/>
          <w:sz w:val="25"/>
          <w:szCs w:val="25"/>
          <w:lang w:eastAsia="de-DE"/>
        </w:rPr>
        <w:t xml:space="preserve"> etwas </w:t>
      </w:r>
      <w:r w:rsidR="00771113">
        <w:rPr>
          <w:rFonts w:ascii="Arial" w:eastAsia="Times New Roman" w:hAnsi="Arial" w:cs="Arial"/>
          <w:sz w:val="25"/>
          <w:szCs w:val="25"/>
          <w:lang w:eastAsia="de-DE"/>
        </w:rPr>
        <w:t>anbieten können</w:t>
      </w:r>
      <w:r w:rsidR="007B2EEA">
        <w:rPr>
          <w:rFonts w:ascii="Arial" w:eastAsia="Times New Roman" w:hAnsi="Arial" w:cs="Arial"/>
          <w:sz w:val="25"/>
          <w:szCs w:val="25"/>
          <w:lang w:eastAsia="de-DE"/>
        </w:rPr>
        <w:t>.</w:t>
      </w:r>
      <w:r w:rsidR="00801B90">
        <w:rPr>
          <w:rFonts w:ascii="Arial" w:eastAsia="Times New Roman" w:hAnsi="Arial" w:cs="Arial"/>
          <w:sz w:val="25"/>
          <w:szCs w:val="25"/>
          <w:lang w:eastAsia="de-DE"/>
        </w:rPr>
        <w:t xml:space="preserve"> Hierbei </w:t>
      </w:r>
      <w:r w:rsidR="00771113">
        <w:rPr>
          <w:rFonts w:ascii="Arial" w:eastAsia="Times New Roman" w:hAnsi="Arial" w:cs="Arial"/>
          <w:sz w:val="25"/>
          <w:szCs w:val="25"/>
          <w:lang w:eastAsia="de-DE"/>
        </w:rPr>
        <w:t>werden von den betroffenen Parteien unterschiedliche Interessen verfolgt</w:t>
      </w:r>
      <w:r w:rsidR="00801B90">
        <w:rPr>
          <w:rFonts w:ascii="Arial" w:eastAsia="Times New Roman" w:hAnsi="Arial" w:cs="Arial"/>
          <w:sz w:val="25"/>
          <w:szCs w:val="25"/>
          <w:lang w:eastAsia="de-DE"/>
        </w:rPr>
        <w:t>. Dem müssen sich alle Beteiligten bewusst sein, um von einer</w:t>
      </w:r>
      <w:r w:rsidR="00A377FF">
        <w:rPr>
          <w:rFonts w:ascii="Arial" w:eastAsia="Times New Roman" w:hAnsi="Arial" w:cs="Arial"/>
          <w:sz w:val="25"/>
          <w:szCs w:val="25"/>
          <w:lang w:eastAsia="de-DE"/>
        </w:rPr>
        <w:t xml:space="preserve"> gegenseitigen Zusammenarbeit</w:t>
      </w:r>
      <w:r w:rsidR="00801B90">
        <w:rPr>
          <w:rFonts w:ascii="Arial" w:eastAsia="Times New Roman" w:hAnsi="Arial" w:cs="Arial"/>
          <w:sz w:val="25"/>
          <w:szCs w:val="25"/>
          <w:lang w:eastAsia="de-DE"/>
        </w:rPr>
        <w:t xml:space="preserve"> profitieren</w:t>
      </w:r>
      <w:r w:rsidR="00A377FF">
        <w:rPr>
          <w:rFonts w:ascii="Arial" w:eastAsia="Times New Roman" w:hAnsi="Arial" w:cs="Arial"/>
          <w:sz w:val="25"/>
          <w:szCs w:val="25"/>
          <w:lang w:eastAsia="de-DE"/>
        </w:rPr>
        <w:t xml:space="preserve"> zu können</w:t>
      </w:r>
      <w:r w:rsidR="00801B90">
        <w:rPr>
          <w:rFonts w:ascii="Arial" w:eastAsia="Times New Roman" w:hAnsi="Arial" w:cs="Arial"/>
          <w:sz w:val="25"/>
          <w:szCs w:val="25"/>
          <w:lang w:eastAsia="de-DE"/>
        </w:rPr>
        <w:t>.</w:t>
      </w:r>
    </w:p>
    <w:p w:rsidR="00935A32" w:rsidRPr="00935A32" w:rsidRDefault="00935A32" w:rsidP="008E1FA6">
      <w:pPr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 w:rsidRPr="00935A32">
        <w:rPr>
          <w:rFonts w:ascii="Arial" w:eastAsia="Times New Roman" w:hAnsi="Arial" w:cs="Arial"/>
          <w:sz w:val="25"/>
          <w:szCs w:val="25"/>
          <w:lang w:eastAsia="de-DE"/>
        </w:rPr>
        <w:t>-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7B2EEA">
        <w:rPr>
          <w:rFonts w:ascii="Arial" w:eastAsia="Times New Roman" w:hAnsi="Arial" w:cs="Arial"/>
          <w:sz w:val="25"/>
          <w:szCs w:val="25"/>
          <w:lang w:eastAsia="de-DE"/>
        </w:rPr>
        <w:t>Die Herausforderungen vor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denen die Jugendlichen betroffen sind,</w:t>
      </w:r>
      <w:r w:rsidR="007B2EEA">
        <w:rPr>
          <w:rFonts w:ascii="Arial" w:eastAsia="Times New Roman" w:hAnsi="Arial" w:cs="Arial"/>
          <w:sz w:val="25"/>
          <w:szCs w:val="25"/>
          <w:lang w:eastAsia="de-DE"/>
        </w:rPr>
        <w:t xml:space="preserve"> dürfen nicht untergraben werden. Sie stellen nämlich gleichzeitig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>Herausforderung fü</w:t>
      </w:r>
      <w:r w:rsidR="00801B90">
        <w:rPr>
          <w:rFonts w:ascii="Arial" w:eastAsia="Times New Roman" w:hAnsi="Arial" w:cs="Arial"/>
          <w:sz w:val="25"/>
          <w:szCs w:val="25"/>
          <w:lang w:eastAsia="de-DE"/>
        </w:rPr>
        <w:t>r den Rest der Gesellschaft dar</w:t>
      </w:r>
      <w:r w:rsidR="007B2EEA">
        <w:rPr>
          <w:rFonts w:ascii="Arial" w:eastAsia="Times New Roman" w:hAnsi="Arial" w:cs="Arial"/>
          <w:sz w:val="25"/>
          <w:szCs w:val="25"/>
          <w:lang w:eastAsia="de-DE"/>
        </w:rPr>
        <w:t>.</w:t>
      </w:r>
    </w:p>
    <w:p w:rsidR="00935A32" w:rsidRPr="00935A32" w:rsidRDefault="00935A32" w:rsidP="008E1FA6">
      <w:pPr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 w:rsidRPr="00935A32">
        <w:rPr>
          <w:rFonts w:ascii="Arial" w:eastAsia="Times New Roman" w:hAnsi="Arial" w:cs="Arial"/>
          <w:sz w:val="25"/>
          <w:szCs w:val="25"/>
          <w:lang w:eastAsia="de-DE"/>
        </w:rPr>
        <w:t>-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>Es besteht ein verst</w:t>
      </w:r>
      <w:bookmarkStart w:id="0" w:name="_GoBack"/>
      <w:bookmarkEnd w:id="0"/>
      <w:r w:rsidRPr="00935A32">
        <w:rPr>
          <w:rFonts w:ascii="Arial" w:eastAsia="Times New Roman" w:hAnsi="Arial" w:cs="Arial"/>
          <w:sz w:val="25"/>
          <w:szCs w:val="25"/>
          <w:lang w:eastAsia="de-DE"/>
        </w:rPr>
        <w:t>ärktes Interesse der Entwicklungspartner und der Kenianer an der Notwendigkeit, junge Menschen in die Entscheidungsfindung im Hinblick auf</w:t>
      </w:r>
      <w:r w:rsidR="007B2EEA">
        <w:rPr>
          <w:rFonts w:ascii="Arial" w:eastAsia="Times New Roman" w:hAnsi="Arial" w:cs="Arial"/>
          <w:sz w:val="25"/>
          <w:szCs w:val="25"/>
          <w:lang w:eastAsia="de-DE"/>
        </w:rPr>
        <w:t xml:space="preserve"> die Entwicklung einzubeziehen.</w:t>
      </w:r>
    </w:p>
    <w:p w:rsidR="00935A32" w:rsidRPr="00935A32" w:rsidRDefault="00935A32" w:rsidP="008E1FA6">
      <w:pPr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 w:rsidRPr="00935A32">
        <w:rPr>
          <w:rFonts w:ascii="Arial" w:eastAsia="Times New Roman" w:hAnsi="Arial" w:cs="Arial"/>
          <w:sz w:val="25"/>
          <w:szCs w:val="25"/>
          <w:lang w:eastAsia="de-DE"/>
        </w:rPr>
        <w:lastRenderedPageBreak/>
        <w:t>-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801B90">
        <w:rPr>
          <w:rFonts w:ascii="Arial" w:eastAsia="Times New Roman" w:hAnsi="Arial" w:cs="Arial"/>
          <w:sz w:val="25"/>
          <w:szCs w:val="25"/>
          <w:lang w:eastAsia="de-DE"/>
        </w:rPr>
        <w:t>Weitere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aufkommende Proble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me sind Migration, Klimawandel und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>Korruption.</w:t>
      </w:r>
    </w:p>
    <w:p w:rsidR="002D133A" w:rsidRPr="008324FF" w:rsidRDefault="00935A32" w:rsidP="008E1FA6">
      <w:pPr>
        <w:jc w:val="both"/>
        <w:rPr>
          <w:rFonts w:ascii="Arial" w:eastAsia="Times New Roman" w:hAnsi="Arial" w:cs="Arial"/>
          <w:sz w:val="25"/>
          <w:szCs w:val="25"/>
          <w:lang w:eastAsia="de-DE"/>
        </w:rPr>
      </w:pP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Es </w:t>
      </w:r>
      <w:r w:rsidR="00581750">
        <w:rPr>
          <w:rFonts w:ascii="Arial" w:eastAsia="Times New Roman" w:hAnsi="Arial" w:cs="Arial"/>
          <w:sz w:val="25"/>
          <w:szCs w:val="25"/>
          <w:lang w:eastAsia="de-DE"/>
        </w:rPr>
        <w:t>wird erwartet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, dass die auf der Konferenz diskutierten Vorschläge 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dazu benutzt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>werden, um eine Publikation und Positionspapiere zu erarbeiten. Diese sollen</w:t>
      </w:r>
      <w:r w:rsidR="00581750">
        <w:rPr>
          <w:rFonts w:ascii="Arial" w:eastAsia="Times New Roman" w:hAnsi="Arial" w:cs="Arial"/>
          <w:sz w:val="25"/>
          <w:szCs w:val="25"/>
          <w:lang w:eastAsia="de-DE"/>
        </w:rPr>
        <w:t xml:space="preserve"> schließlich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von 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der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>KAS und</w:t>
      </w:r>
      <w:r w:rsidR="00581750">
        <w:rPr>
          <w:rFonts w:ascii="Arial" w:eastAsia="Times New Roman" w:hAnsi="Arial" w:cs="Arial"/>
          <w:sz w:val="25"/>
          <w:szCs w:val="25"/>
          <w:lang w:eastAsia="de-DE"/>
        </w:rPr>
        <w:t xml:space="preserve"> der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 xml:space="preserve"> IREN </w:t>
      </w:r>
      <w:r w:rsidR="00581750">
        <w:rPr>
          <w:rFonts w:ascii="Arial" w:eastAsia="Times New Roman" w:hAnsi="Arial" w:cs="Arial"/>
          <w:sz w:val="25"/>
          <w:szCs w:val="25"/>
          <w:lang w:eastAsia="de-DE"/>
        </w:rPr>
        <w:t>dazu verwendet werden, die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>Beteiligung</w:t>
      </w:r>
      <w:r w:rsidR="00581750">
        <w:rPr>
          <w:rFonts w:ascii="Arial" w:eastAsia="Times New Roman" w:hAnsi="Arial" w:cs="Arial"/>
          <w:sz w:val="25"/>
          <w:szCs w:val="25"/>
          <w:lang w:eastAsia="de-DE"/>
        </w:rPr>
        <w:t xml:space="preserve"> junger Menschen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581750">
        <w:rPr>
          <w:rFonts w:ascii="Arial" w:eastAsia="Times New Roman" w:hAnsi="Arial" w:cs="Arial"/>
          <w:sz w:val="25"/>
          <w:szCs w:val="25"/>
          <w:lang w:eastAsia="de-DE"/>
        </w:rPr>
        <w:t xml:space="preserve">an </w:t>
      </w:r>
      <w:r w:rsidRPr="00935A32">
        <w:rPr>
          <w:rFonts w:ascii="Arial" w:eastAsia="Times New Roman" w:hAnsi="Arial" w:cs="Arial"/>
          <w:sz w:val="25"/>
          <w:szCs w:val="25"/>
          <w:lang w:eastAsia="de-DE"/>
        </w:rPr>
        <w:t>politischen Prozessen in Kenia und Deutschland</w:t>
      </w:r>
      <w:r w:rsidR="008324FF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r w:rsidR="00581750">
        <w:rPr>
          <w:rFonts w:ascii="Arial" w:eastAsia="Times New Roman" w:hAnsi="Arial" w:cs="Arial"/>
          <w:sz w:val="25"/>
          <w:szCs w:val="25"/>
          <w:lang w:eastAsia="de-DE"/>
        </w:rPr>
        <w:t>zu steigern.</w:t>
      </w:r>
    </w:p>
    <w:sectPr w:rsidR="002D133A" w:rsidRPr="00832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05"/>
    <w:rsid w:val="00023C2B"/>
    <w:rsid w:val="0033724F"/>
    <w:rsid w:val="003B17E4"/>
    <w:rsid w:val="00581750"/>
    <w:rsid w:val="00771113"/>
    <w:rsid w:val="007B2EEA"/>
    <w:rsid w:val="007F1171"/>
    <w:rsid w:val="00801B90"/>
    <w:rsid w:val="008324FF"/>
    <w:rsid w:val="008E1FA6"/>
    <w:rsid w:val="00935A32"/>
    <w:rsid w:val="009B1CB2"/>
    <w:rsid w:val="00A377FF"/>
    <w:rsid w:val="00B53105"/>
    <w:rsid w:val="00BB26E4"/>
    <w:rsid w:val="00BE5106"/>
    <w:rsid w:val="00C87A39"/>
    <w:rsid w:val="00F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CC3C"/>
  <w15:chartTrackingRefBased/>
  <w15:docId w15:val="{B0DA2CB9-1E4F-48BA-95BB-C779601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NAIROBI-INTERN</dc:creator>
  <cp:keywords/>
  <dc:description/>
  <cp:lastModifiedBy>NAIROBI-INTERN</cp:lastModifiedBy>
  <cp:revision>3</cp:revision>
  <dcterms:created xsi:type="dcterms:W3CDTF">2019-11-13T13:10:00Z</dcterms:created>
  <dcterms:modified xsi:type="dcterms:W3CDTF">2019-11-14T09:05:00Z</dcterms:modified>
</cp:coreProperties>
</file>